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2E" w:rsidRDefault="008E44F4">
      <w:r>
        <w:rPr>
          <w:rFonts w:ascii="黑体" w:eastAsia="黑体" w:hAnsi="黑体" w:cs="黑体" w:hint="eastAsia"/>
          <w:noProof/>
          <w:sz w:val="56"/>
          <w:szCs w:val="96"/>
        </w:rP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189230</wp:posOffset>
                </wp:positionV>
                <wp:extent cx="3862705" cy="615315"/>
                <wp:effectExtent l="0" t="0" r="10795" b="6985"/>
                <wp:wrapNone/>
                <wp:docPr id="2" name="文本框 2"/>
                <wp:cNvGraphicFramePr/>
                <a:graphic xmlns:a="http://schemas.openxmlformats.org/drawingml/2006/main">
                  <a:graphicData uri="http://schemas.microsoft.com/office/word/2010/wordprocessingShape">
                    <wps:wsp>
                      <wps:cNvSpPr txBox="1"/>
                      <wps:spPr>
                        <a:xfrm>
                          <a:off x="0" y="0"/>
                          <a:ext cx="3862705" cy="6153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D96649" w:rsidRDefault="00D96649">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62.95pt;margin-top:14.9pt;width:304.15pt;height:48.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" fillcolor="white [3201]" stroked="f" strokeweight=".5pt">
                <v:textbox>
                  <w:txbxContent>
                    <w:p w:rsidR="00D96649" w:rsidRDefault="00D96649">
                      <w:pPr>
                        <w:rPr>
                          <w:rFonts w:ascii="华文行楷" w:eastAsia="华文行楷" w:hAnsi="Bahnschrift SemiLight SemiConde" w:cs="Bahnschrift SemiLight SemiConde"/>
                          <w:b/>
                          <w:bCs/>
                          <w:spacing w:val="-20"/>
                          <w:sz w:val="56"/>
                          <w:szCs w:val="96"/>
                        </w:rPr>
                      </w:pPr>
                      <w:r>
                        <w:rPr>
                          <w:rFonts w:ascii="华文行楷" w:eastAsia="华文行楷" w:hAnsi="Bahnschrift SemiLight SemiConde" w:cs="Bahnschrift SemiLight SemiConde" w:hint="eastAsia"/>
                          <w:b/>
                          <w:bCs/>
                          <w:spacing w:val="-20"/>
                          <w:sz w:val="52"/>
                          <w:szCs w:val="72"/>
                        </w:rPr>
                        <w:t>湖南外贸职业学院</w:t>
                      </w:r>
                    </w:p>
                  </w:txbxContent>
                </v:textbox>
              </v:shape>
            </w:pict>
          </mc:Fallback>
        </mc:AlternateContent>
      </w:r>
    </w:p>
    <w:p w:rsidR="0063782E" w:rsidRDefault="008E44F4">
      <w:r>
        <w:rPr>
          <w:rFonts w:ascii="黑体" w:eastAsia="黑体" w:hAnsi="黑体" w:cs="黑体" w:hint="eastAsia"/>
          <w:noProof/>
          <w:sz w:val="56"/>
          <w:szCs w:val="96"/>
        </w:rPr>
        <w:drawing>
          <wp:anchor distT="0" distB="0" distL="114300" distR="114300" simplePos="0" relativeHeight="251661312" behindDoc="0" locked="0" layoutInCell="1" allowOverlap="1">
            <wp:simplePos x="0" y="0"/>
            <wp:positionH relativeFrom="column">
              <wp:posOffset>12700</wp:posOffset>
            </wp:positionH>
            <wp:positionV relativeFrom="paragraph">
              <wp:posOffset>136525</wp:posOffset>
            </wp:positionV>
            <wp:extent cx="733425" cy="733425"/>
            <wp:effectExtent l="0" t="0" r="3175" b="3175"/>
            <wp:wrapSquare wrapText="bothSides"/>
            <wp:docPr id="51" name="图片 51"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学校logo1"/>
                    <pic:cNvPicPr>
                      <a:picLocks noChangeAspect="1"/>
                    </pic:cNvPicPr>
                  </pic:nvPicPr>
                  <pic:blipFill>
                    <a:blip r:embed="rId8"/>
                    <a:stretch>
                      <a:fillRect/>
                    </a:stretch>
                  </pic:blipFill>
                  <pic:spPr>
                    <a:xfrm>
                      <a:off x="0" y="0"/>
                      <a:ext cx="733425" cy="733425"/>
                    </a:xfrm>
                    <a:prstGeom prst="rect">
                      <a:avLst/>
                    </a:prstGeom>
                  </pic:spPr>
                </pic:pic>
              </a:graphicData>
            </a:graphic>
          </wp:anchor>
        </w:drawing>
      </w:r>
    </w:p>
    <w:p w:rsidR="0063782E" w:rsidRDefault="0063782E"/>
    <w:p w:rsidR="0063782E" w:rsidRDefault="008E44F4">
      <w:r>
        <w:rPr>
          <w:noProof/>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131445</wp:posOffset>
                </wp:positionV>
                <wp:extent cx="2877185" cy="3168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77185" cy="316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6649" w:rsidRDefault="00D96649">
                            <w:pPr>
                              <w:rPr>
                                <w:b/>
                                <w:bCs/>
                                <w:spacing w:val="-6"/>
                                <w:sz w:val="20"/>
                              </w:rPr>
                            </w:pPr>
                            <w:r>
                              <w:rPr>
                                <w:rFonts w:hint="eastAsia"/>
                                <w:b/>
                                <w:bCs/>
                                <w:spacing w:val="-6"/>
                                <w:sz w:val="20"/>
                              </w:rPr>
                              <w:t>Hunan International Business Vocational College</w:t>
                            </w:r>
                          </w:p>
                          <w:p w:rsidR="00D96649" w:rsidRDefault="00D96649">
                            <w:pPr>
                              <w:rPr>
                                <w:spacing w:val="-6"/>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3" o:spid="_x0000_s1027" type="#_x0000_t202" style="position:absolute;left:0;text-align:left;margin-left:-.95pt;margin-top:10.35pt;width:226.55pt;height:24.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" filled="f" stroked="f" strokeweight=".5pt">
                <v:textbox>
                  <w:txbxContent>
                    <w:p w:rsidR="00D96649" w:rsidRDefault="00D96649">
                      <w:pPr>
                        <w:rPr>
                          <w:b/>
                          <w:bCs/>
                          <w:spacing w:val="-6"/>
                          <w:sz w:val="20"/>
                        </w:rPr>
                      </w:pPr>
                      <w:r>
                        <w:rPr>
                          <w:rFonts w:hint="eastAsia"/>
                          <w:b/>
                          <w:bCs/>
                          <w:spacing w:val="-6"/>
                          <w:sz w:val="20"/>
                        </w:rPr>
                        <w:t>Hunan International Business Vocational College</w:t>
                      </w:r>
                    </w:p>
                    <w:p w:rsidR="00D96649" w:rsidRDefault="00D96649">
                      <w:pPr>
                        <w:rPr>
                          <w:spacing w:val="-6"/>
                          <w:sz w:val="18"/>
                          <w:szCs w:val="21"/>
                        </w:rPr>
                      </w:pPr>
                    </w:p>
                  </w:txbxContent>
                </v:textbox>
              </v:shape>
            </w:pict>
          </mc:Fallback>
        </mc:AlternateContent>
      </w:r>
    </w:p>
    <w:p w:rsidR="0063782E" w:rsidRDefault="0063782E"/>
    <w:p w:rsidR="0063782E" w:rsidRDefault="0063782E"/>
    <w:p w:rsidR="0063782E" w:rsidRDefault="0063782E"/>
    <w:p w:rsidR="0063782E" w:rsidRDefault="0063782E"/>
    <w:p w:rsidR="0063782E" w:rsidRDefault="0063782E">
      <w:pPr>
        <w:jc w:val="center"/>
        <w:rPr>
          <w:rFonts w:ascii="黑体" w:eastAsia="黑体" w:hAnsi="黑体" w:cs="黑体"/>
          <w:sz w:val="56"/>
          <w:szCs w:val="96"/>
        </w:rPr>
      </w:pPr>
    </w:p>
    <w:p w:rsidR="0063782E" w:rsidRDefault="008E44F4">
      <w:pPr>
        <w:jc w:val="center"/>
        <w:rPr>
          <w:rFonts w:ascii="黑体" w:eastAsia="黑体" w:hAnsi="黑体" w:cs="黑体"/>
          <w:sz w:val="56"/>
          <w:szCs w:val="96"/>
        </w:rPr>
      </w:pPr>
      <w:r>
        <w:rPr>
          <w:rFonts w:ascii="黑体" w:eastAsia="黑体" w:hAnsi="黑体" w:cs="黑体" w:hint="eastAsia"/>
          <w:sz w:val="56"/>
          <w:szCs w:val="96"/>
        </w:rPr>
        <w:t>计算机应用技术专业</w:t>
      </w:r>
    </w:p>
    <w:p w:rsidR="0063782E" w:rsidRDefault="008E44F4">
      <w:pPr>
        <w:jc w:val="center"/>
        <w:rPr>
          <w:rFonts w:ascii="黑体" w:eastAsia="黑体" w:hAnsi="黑体" w:cs="黑体"/>
          <w:sz w:val="56"/>
          <w:szCs w:val="96"/>
        </w:rPr>
      </w:pPr>
      <w:r>
        <w:rPr>
          <w:rFonts w:ascii="黑体" w:eastAsia="黑体" w:hAnsi="黑体" w:cs="黑体" w:hint="eastAsia"/>
          <w:sz w:val="56"/>
          <w:szCs w:val="96"/>
        </w:rPr>
        <w:t>人才培养方案</w:t>
      </w:r>
    </w:p>
    <w:p w:rsidR="003E0144" w:rsidRDefault="003E0144" w:rsidP="003E0144">
      <w:pPr>
        <w:pStyle w:val="a0"/>
        <w:jc w:val="center"/>
        <w:rPr>
          <w:rFonts w:eastAsia="黑体"/>
        </w:rPr>
      </w:pPr>
      <w:r>
        <w:rPr>
          <w:rFonts w:ascii="黑体" w:eastAsia="黑体" w:hAnsi="黑体" w:cs="黑体" w:hint="eastAsia"/>
          <w:sz w:val="44"/>
          <w:szCs w:val="52"/>
        </w:rPr>
        <w:t>（高等学历继续教育 高起专）</w:t>
      </w:r>
    </w:p>
    <w:p w:rsidR="0063782E" w:rsidRPr="003E0144" w:rsidRDefault="0063782E">
      <w:pPr>
        <w:jc w:val="center"/>
        <w:rPr>
          <w:rFonts w:ascii="黑体" w:eastAsia="黑体" w:hAnsi="黑体" w:cs="黑体"/>
          <w:sz w:val="56"/>
          <w:szCs w:val="96"/>
        </w:rPr>
      </w:pPr>
    </w:p>
    <w:p w:rsidR="0063782E" w:rsidRDefault="0063782E">
      <w:pPr>
        <w:pStyle w:val="a0"/>
        <w:rPr>
          <w:rFonts w:ascii="黑体" w:eastAsia="黑体" w:hAnsi="黑体" w:cs="黑体"/>
          <w:sz w:val="56"/>
          <w:szCs w:val="96"/>
        </w:rPr>
      </w:pPr>
    </w:p>
    <w:p w:rsidR="0063782E" w:rsidRDefault="0063782E">
      <w:pPr>
        <w:pStyle w:val="a0"/>
        <w:rPr>
          <w:rFonts w:ascii="黑体" w:eastAsia="黑体" w:hAnsi="黑体" w:cs="黑体"/>
          <w:sz w:val="56"/>
          <w:szCs w:val="96"/>
        </w:rPr>
      </w:pPr>
    </w:p>
    <w:p w:rsidR="0063782E" w:rsidRDefault="0063782E">
      <w:pPr>
        <w:pStyle w:val="a0"/>
        <w:rPr>
          <w:rFonts w:ascii="黑体" w:eastAsia="黑体" w:hAnsi="黑体" w:cs="黑体"/>
          <w:sz w:val="56"/>
          <w:szCs w:val="96"/>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5093"/>
      </w:tblGrid>
      <w:tr w:rsidR="0063782E">
        <w:trPr>
          <w:trHeight w:val="789"/>
          <w:jc w:val="center"/>
        </w:trPr>
        <w:tc>
          <w:tcPr>
            <w:tcW w:w="2891" w:type="dxa"/>
            <w:tcBorders>
              <w:tl2br w:val="nil"/>
              <w:tr2bl w:val="nil"/>
            </w:tcBorders>
            <w:vAlign w:val="bottom"/>
          </w:tcPr>
          <w:p w:rsidR="0063782E" w:rsidRDefault="008E44F4">
            <w:pPr>
              <w:spacing w:line="600" w:lineRule="auto"/>
              <w:jc w:val="right"/>
              <w:rPr>
                <w:rFonts w:ascii="黑体" w:eastAsia="黑体" w:hAnsi="黑体" w:cs="黑体"/>
                <w:spacing w:val="11"/>
                <w:kern w:val="0"/>
                <w:sz w:val="32"/>
                <w:szCs w:val="32"/>
              </w:rPr>
            </w:pPr>
            <w:r>
              <w:rPr>
                <w:rFonts w:ascii="黑体" w:eastAsia="黑体" w:hAnsi="黑体" w:cs="黑体" w:hint="eastAsia"/>
                <w:spacing w:val="57"/>
                <w:kern w:val="0"/>
                <w:sz w:val="32"/>
                <w:szCs w:val="32"/>
              </w:rPr>
              <w:t>专业代</w:t>
            </w:r>
            <w:r>
              <w:rPr>
                <w:rFonts w:ascii="黑体" w:eastAsia="黑体" w:hAnsi="黑体" w:cs="黑体" w:hint="eastAsia"/>
                <w:kern w:val="0"/>
                <w:sz w:val="32"/>
                <w:szCs w:val="32"/>
              </w:rPr>
              <w:t>码：</w:t>
            </w:r>
          </w:p>
        </w:tc>
        <w:tc>
          <w:tcPr>
            <w:tcW w:w="5093" w:type="dxa"/>
            <w:tcBorders>
              <w:tl2br w:val="nil"/>
              <w:tr2bl w:val="nil"/>
            </w:tcBorders>
            <w:vAlign w:val="bottom"/>
          </w:tcPr>
          <w:p w:rsidR="0063782E" w:rsidRDefault="008E44F4">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510201</w:t>
            </w:r>
            <w:r>
              <w:rPr>
                <w:rFonts w:ascii="黑体" w:eastAsia="黑体" w:hAnsi="黑体" w:cs="黑体" w:hint="eastAsia"/>
                <w:spacing w:val="11"/>
                <w:kern w:val="0"/>
                <w:sz w:val="32"/>
                <w:szCs w:val="32"/>
                <w:u w:val="single"/>
              </w:rPr>
              <w:t xml:space="preserve">                        </w:t>
            </w:r>
          </w:p>
        </w:tc>
      </w:tr>
      <w:tr w:rsidR="0063782E">
        <w:trPr>
          <w:trHeight w:val="780"/>
          <w:jc w:val="center"/>
        </w:trPr>
        <w:tc>
          <w:tcPr>
            <w:tcW w:w="2891" w:type="dxa"/>
            <w:tcBorders>
              <w:tl2br w:val="nil"/>
              <w:tr2bl w:val="nil"/>
            </w:tcBorders>
            <w:vAlign w:val="bottom"/>
          </w:tcPr>
          <w:p w:rsidR="0063782E" w:rsidRDefault="008E44F4">
            <w:pPr>
              <w:spacing w:line="600" w:lineRule="auto"/>
              <w:jc w:val="right"/>
              <w:rPr>
                <w:rFonts w:ascii="黑体" w:eastAsia="黑体" w:hAnsi="黑体" w:cs="黑体"/>
                <w:spacing w:val="11"/>
                <w:kern w:val="0"/>
                <w:sz w:val="32"/>
                <w:szCs w:val="32"/>
              </w:rPr>
            </w:pPr>
            <w:r>
              <w:rPr>
                <w:rFonts w:ascii="黑体" w:eastAsia="黑体" w:hAnsi="黑体" w:cs="黑体" w:hint="eastAsia"/>
                <w:spacing w:val="68"/>
                <w:kern w:val="0"/>
                <w:sz w:val="32"/>
                <w:szCs w:val="32"/>
              </w:rPr>
              <w:t>适用年</w:t>
            </w:r>
            <w:r>
              <w:rPr>
                <w:rFonts w:ascii="黑体" w:eastAsia="黑体" w:hAnsi="黑体" w:cs="黑体" w:hint="eastAsia"/>
                <w:kern w:val="0"/>
                <w:sz w:val="32"/>
                <w:szCs w:val="32"/>
              </w:rPr>
              <w:t>级</w:t>
            </w:r>
            <w:r>
              <w:rPr>
                <w:rFonts w:ascii="黑体" w:eastAsia="黑体" w:hAnsi="黑体" w:cs="黑体" w:hint="eastAsia"/>
                <w:spacing w:val="6"/>
                <w:kern w:val="0"/>
                <w:sz w:val="32"/>
                <w:szCs w:val="32"/>
              </w:rPr>
              <w:t>：</w:t>
            </w:r>
          </w:p>
        </w:tc>
        <w:tc>
          <w:tcPr>
            <w:tcW w:w="5093" w:type="dxa"/>
            <w:tcBorders>
              <w:tl2br w:val="nil"/>
              <w:tr2bl w:val="nil"/>
            </w:tcBorders>
            <w:vAlign w:val="bottom"/>
          </w:tcPr>
          <w:p w:rsidR="0063782E" w:rsidRDefault="008E44F4">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w:t>
            </w:r>
            <w:r>
              <w:rPr>
                <w:rFonts w:ascii="黑体" w:eastAsia="黑体" w:hAnsi="黑体" w:cs="黑体"/>
                <w:spacing w:val="11"/>
                <w:kern w:val="0"/>
                <w:sz w:val="32"/>
                <w:szCs w:val="32"/>
                <w:u w:val="single"/>
              </w:rPr>
              <w:t xml:space="preserve"> </w:t>
            </w:r>
            <w:r>
              <w:rPr>
                <w:rFonts w:ascii="黑体" w:eastAsia="黑体" w:hAnsi="黑体" w:cs="黑体" w:hint="eastAsia"/>
                <w:spacing w:val="11"/>
                <w:kern w:val="0"/>
                <w:sz w:val="32"/>
                <w:szCs w:val="32"/>
                <w:u w:val="single"/>
              </w:rPr>
              <w:t xml:space="preserve"> 2023级                        </w:t>
            </w:r>
          </w:p>
        </w:tc>
      </w:tr>
      <w:tr w:rsidR="0063782E">
        <w:trPr>
          <w:trHeight w:val="762"/>
          <w:jc w:val="center"/>
        </w:trPr>
        <w:tc>
          <w:tcPr>
            <w:tcW w:w="2891" w:type="dxa"/>
            <w:tcBorders>
              <w:tl2br w:val="nil"/>
              <w:tr2bl w:val="nil"/>
            </w:tcBorders>
            <w:vAlign w:val="bottom"/>
          </w:tcPr>
          <w:p w:rsidR="0063782E" w:rsidRDefault="008E44F4">
            <w:pPr>
              <w:spacing w:line="600" w:lineRule="auto"/>
              <w:jc w:val="right"/>
              <w:rPr>
                <w:rFonts w:ascii="黑体" w:eastAsia="黑体" w:hAnsi="黑体" w:cs="黑体"/>
                <w:spacing w:val="11"/>
                <w:kern w:val="0"/>
                <w:sz w:val="32"/>
                <w:szCs w:val="32"/>
              </w:rPr>
            </w:pPr>
            <w:r>
              <w:rPr>
                <w:rFonts w:ascii="黑体" w:eastAsia="黑体" w:hAnsi="黑体" w:cs="黑体" w:hint="eastAsia"/>
                <w:spacing w:val="11"/>
                <w:kern w:val="0"/>
                <w:sz w:val="32"/>
                <w:szCs w:val="32"/>
              </w:rPr>
              <w:t>制(修)订时间：</w:t>
            </w:r>
          </w:p>
        </w:tc>
        <w:tc>
          <w:tcPr>
            <w:tcW w:w="5093" w:type="dxa"/>
            <w:tcBorders>
              <w:tl2br w:val="nil"/>
              <w:tr2bl w:val="nil"/>
            </w:tcBorders>
            <w:vAlign w:val="bottom"/>
          </w:tcPr>
          <w:p w:rsidR="0063782E" w:rsidRDefault="008E44F4">
            <w:pPr>
              <w:spacing w:line="600" w:lineRule="auto"/>
              <w:rPr>
                <w:rFonts w:ascii="黑体" w:eastAsia="黑体" w:hAnsi="黑体" w:cs="黑体"/>
                <w:spacing w:val="11"/>
                <w:kern w:val="0"/>
                <w:sz w:val="32"/>
                <w:szCs w:val="32"/>
                <w:u w:val="single"/>
              </w:rPr>
            </w:pPr>
            <w:r>
              <w:rPr>
                <w:rFonts w:ascii="黑体" w:eastAsia="黑体" w:hAnsi="黑体" w:cs="黑体" w:hint="eastAsia"/>
                <w:spacing w:val="11"/>
                <w:kern w:val="0"/>
                <w:sz w:val="32"/>
                <w:szCs w:val="32"/>
                <w:u w:val="single"/>
              </w:rPr>
              <w:t xml:space="preserve">        2023年1月8日                         </w:t>
            </w:r>
          </w:p>
        </w:tc>
      </w:tr>
    </w:tbl>
    <w:p w:rsidR="0063782E" w:rsidRDefault="0063782E">
      <w:pPr>
        <w:spacing w:line="600" w:lineRule="auto"/>
        <w:ind w:firstLineChars="300" w:firstLine="1026"/>
        <w:rPr>
          <w:rFonts w:ascii="黑体" w:eastAsia="黑体" w:hAnsi="黑体" w:cs="黑体"/>
          <w:spacing w:val="11"/>
          <w:sz w:val="32"/>
          <w:szCs w:val="32"/>
        </w:rPr>
        <w:sectPr w:rsidR="0063782E">
          <w:pgSz w:w="11906" w:h="16838"/>
          <w:pgMar w:top="1440" w:right="1800" w:bottom="1440" w:left="1800" w:header="851" w:footer="992" w:gutter="0"/>
          <w:cols w:space="425"/>
          <w:docGrid w:type="lines" w:linePitch="312"/>
        </w:sectPr>
      </w:pPr>
    </w:p>
    <w:p w:rsidR="0063782E" w:rsidRPr="00086FBE" w:rsidRDefault="008E44F4">
      <w:pPr>
        <w:spacing w:line="360" w:lineRule="auto"/>
        <w:jc w:val="center"/>
        <w:rPr>
          <w:rFonts w:ascii="黑体" w:eastAsia="黑体" w:hAnsi="黑体" w:cs="黑体"/>
          <w:b/>
          <w:bCs/>
          <w:color w:val="000000" w:themeColor="text1"/>
          <w:sz w:val="28"/>
          <w:szCs w:val="28"/>
        </w:rPr>
      </w:pPr>
      <w:r w:rsidRPr="00086FBE">
        <w:rPr>
          <w:rFonts w:ascii="黑体" w:eastAsia="黑体" w:hAnsi="黑体" w:cs="黑体" w:hint="eastAsia"/>
          <w:b/>
          <w:bCs/>
          <w:color w:val="000000" w:themeColor="text1"/>
          <w:sz w:val="28"/>
          <w:szCs w:val="28"/>
        </w:rPr>
        <w:lastRenderedPageBreak/>
        <w:t>目  录</w:t>
      </w:r>
    </w:p>
    <w:bookmarkStart w:id="0" w:name="_Toc8623"/>
    <w:p w:rsidR="00E742C7" w:rsidRDefault="00E742C7" w:rsidP="00E742C7">
      <w:pPr>
        <w:pStyle w:val="TOC1"/>
        <w:tabs>
          <w:tab w:val="right" w:leader="dot" w:pos="8306"/>
        </w:tabs>
      </w:pPr>
      <w:r>
        <w:rPr>
          <w:rFonts w:ascii="黑体" w:eastAsia="黑体" w:hAnsi="黑体" w:cs="黑体" w:hint="eastAsia"/>
          <w:b/>
          <w:bCs/>
          <w:sz w:val="28"/>
          <w:szCs w:val="28"/>
        </w:rPr>
        <w:fldChar w:fldCharType="begin"/>
      </w:r>
      <w:r>
        <w:rPr>
          <w:rFonts w:ascii="黑体" w:eastAsia="黑体" w:hAnsi="黑体" w:cs="黑体" w:hint="eastAsia"/>
          <w:b/>
          <w:bCs/>
          <w:sz w:val="28"/>
          <w:szCs w:val="28"/>
        </w:rPr>
        <w:instrText xml:space="preserve">TOC \o "1-2" \h \u </w:instrText>
      </w:r>
      <w:r>
        <w:rPr>
          <w:rFonts w:ascii="黑体" w:eastAsia="黑体" w:hAnsi="黑体" w:cs="黑体" w:hint="eastAsia"/>
          <w:b/>
          <w:bCs/>
          <w:sz w:val="28"/>
          <w:szCs w:val="28"/>
        </w:rPr>
        <w:fldChar w:fldCharType="separate"/>
      </w:r>
      <w:hyperlink w:anchor="_Toc8623" w:history="1">
        <w:r>
          <w:rPr>
            <w:rFonts w:ascii="黑体" w:eastAsia="黑体" w:hAnsi="黑体" w:cs="黑体" w:hint="eastAsia"/>
            <w:bCs/>
            <w:szCs w:val="28"/>
          </w:rPr>
          <w:t>编制说明</w:t>
        </w:r>
        <w:r>
          <w:tab/>
        </w:r>
        <w:r>
          <w:fldChar w:fldCharType="begin"/>
        </w:r>
        <w:r>
          <w:instrText xml:space="preserve"> PAGEREF _Toc8623 \h </w:instrText>
        </w:r>
        <w:r>
          <w:fldChar w:fldCharType="separate"/>
        </w:r>
        <w:r>
          <w:t>1</w:t>
        </w:r>
        <w:r>
          <w:fldChar w:fldCharType="end"/>
        </w:r>
      </w:hyperlink>
    </w:p>
    <w:p w:rsidR="00E742C7" w:rsidRDefault="00D05E4F" w:rsidP="00E742C7">
      <w:pPr>
        <w:pStyle w:val="TOC1"/>
        <w:tabs>
          <w:tab w:val="right" w:leader="dot" w:pos="8306"/>
        </w:tabs>
      </w:pPr>
      <w:hyperlink w:anchor="_Toc19370" w:history="1">
        <w:r w:rsidR="00E742C7">
          <w:rPr>
            <w:rFonts w:ascii="黑体" w:eastAsia="黑体" w:hAnsi="黑体" w:cs="黑体" w:hint="eastAsia"/>
            <w:szCs w:val="24"/>
          </w:rPr>
          <w:t>一、专业基本信息</w:t>
        </w:r>
        <w:r w:rsidR="00E742C7">
          <w:tab/>
          <w:t>2</w:t>
        </w:r>
      </w:hyperlink>
    </w:p>
    <w:p w:rsidR="00E742C7" w:rsidRDefault="00D05E4F" w:rsidP="00E742C7">
      <w:pPr>
        <w:pStyle w:val="TOC1"/>
        <w:tabs>
          <w:tab w:val="right" w:leader="dot" w:pos="8306"/>
        </w:tabs>
      </w:pPr>
      <w:hyperlink w:anchor="_Toc1104" w:history="1">
        <w:r w:rsidR="00E742C7">
          <w:rPr>
            <w:rFonts w:ascii="黑体" w:eastAsia="黑体" w:hAnsi="黑体" w:cs="黑体" w:hint="eastAsia"/>
            <w:szCs w:val="24"/>
          </w:rPr>
          <w:t>二、入学要求与修业年限</w:t>
        </w:r>
        <w:r w:rsidR="00E742C7">
          <w:tab/>
          <w:t>2</w:t>
        </w:r>
      </w:hyperlink>
    </w:p>
    <w:p w:rsidR="00E742C7" w:rsidRDefault="00D05E4F" w:rsidP="00E742C7">
      <w:pPr>
        <w:pStyle w:val="TOC1"/>
        <w:tabs>
          <w:tab w:val="right" w:leader="dot" w:pos="8306"/>
        </w:tabs>
      </w:pPr>
      <w:hyperlink w:anchor="_Toc30479" w:history="1">
        <w:r w:rsidR="00E742C7">
          <w:rPr>
            <w:rFonts w:ascii="黑体" w:eastAsia="黑体" w:hAnsi="黑体" w:cs="黑体" w:hint="eastAsia"/>
            <w:szCs w:val="24"/>
          </w:rPr>
          <w:t>三、职业面向</w:t>
        </w:r>
        <w:r w:rsidR="00E742C7">
          <w:tab/>
          <w:t>2</w:t>
        </w:r>
      </w:hyperlink>
    </w:p>
    <w:p w:rsidR="00E742C7" w:rsidRDefault="00D05E4F" w:rsidP="00E742C7">
      <w:pPr>
        <w:pStyle w:val="TOC1"/>
        <w:tabs>
          <w:tab w:val="right" w:leader="dot" w:pos="8306"/>
        </w:tabs>
      </w:pPr>
      <w:hyperlink w:anchor="_Toc11180" w:history="1">
        <w:r w:rsidR="00E742C7">
          <w:rPr>
            <w:rFonts w:ascii="黑体" w:eastAsia="黑体" w:hAnsi="黑体" w:cs="黑体" w:hint="eastAsia"/>
            <w:szCs w:val="24"/>
          </w:rPr>
          <w:t>四、培养目标与人才规格</w:t>
        </w:r>
        <w:r w:rsidR="00E742C7">
          <w:tab/>
          <w:t>2</w:t>
        </w:r>
      </w:hyperlink>
    </w:p>
    <w:p w:rsidR="00E742C7" w:rsidRDefault="00D05E4F" w:rsidP="00E742C7">
      <w:pPr>
        <w:pStyle w:val="TOC2"/>
        <w:tabs>
          <w:tab w:val="right" w:leader="dot" w:pos="8306"/>
        </w:tabs>
      </w:pPr>
      <w:hyperlink w:anchor="_Toc11028" w:history="1">
        <w:r w:rsidR="00E742C7">
          <w:rPr>
            <w:rFonts w:ascii="黑体" w:eastAsia="黑体" w:hAnsi="黑体" w:cs="黑体" w:hint="eastAsia"/>
            <w:szCs w:val="24"/>
          </w:rPr>
          <w:t>（一）培养目标</w:t>
        </w:r>
        <w:r w:rsidR="00E742C7">
          <w:tab/>
          <w:t>2</w:t>
        </w:r>
      </w:hyperlink>
    </w:p>
    <w:p w:rsidR="00E742C7" w:rsidRDefault="00D05E4F" w:rsidP="00E742C7">
      <w:pPr>
        <w:pStyle w:val="TOC2"/>
        <w:tabs>
          <w:tab w:val="right" w:leader="dot" w:pos="8306"/>
        </w:tabs>
      </w:pPr>
      <w:hyperlink w:anchor="_Toc24145" w:history="1">
        <w:r w:rsidR="00E742C7">
          <w:rPr>
            <w:rFonts w:ascii="黑体" w:eastAsia="黑体" w:hAnsi="黑体" w:cs="黑体" w:hint="eastAsia"/>
            <w:szCs w:val="24"/>
          </w:rPr>
          <w:t>（二）人才规格</w:t>
        </w:r>
        <w:r w:rsidR="00E742C7">
          <w:tab/>
          <w:t>2</w:t>
        </w:r>
      </w:hyperlink>
    </w:p>
    <w:p w:rsidR="00E742C7" w:rsidRDefault="00D05E4F" w:rsidP="00E742C7">
      <w:pPr>
        <w:pStyle w:val="TOC1"/>
        <w:tabs>
          <w:tab w:val="right" w:leader="dot" w:pos="8306"/>
        </w:tabs>
      </w:pPr>
      <w:hyperlink w:anchor="_Toc12081" w:history="1">
        <w:r w:rsidR="00E742C7">
          <w:rPr>
            <w:rFonts w:ascii="黑体" w:eastAsia="黑体" w:hAnsi="黑体" w:cs="黑体" w:hint="eastAsia"/>
            <w:szCs w:val="24"/>
          </w:rPr>
          <w:t>五、课程设置</w:t>
        </w:r>
        <w:r w:rsidR="00E742C7">
          <w:tab/>
          <w:t>4</w:t>
        </w:r>
      </w:hyperlink>
    </w:p>
    <w:p w:rsidR="00E742C7" w:rsidRDefault="00D05E4F" w:rsidP="00E742C7">
      <w:pPr>
        <w:pStyle w:val="TOC1"/>
        <w:tabs>
          <w:tab w:val="right" w:leader="dot" w:pos="8306"/>
        </w:tabs>
      </w:pPr>
      <w:hyperlink w:anchor="_Toc25712" w:history="1">
        <w:r w:rsidR="00E742C7">
          <w:rPr>
            <w:rFonts w:ascii="黑体" w:eastAsia="黑体" w:hAnsi="黑体" w:cs="黑体" w:hint="eastAsia"/>
            <w:szCs w:val="24"/>
          </w:rPr>
          <w:t>六、教学形式</w:t>
        </w:r>
        <w:r w:rsidR="00E742C7">
          <w:tab/>
        </w:r>
        <w:r w:rsidR="00086FBE">
          <w:t>20</w:t>
        </w:r>
      </w:hyperlink>
    </w:p>
    <w:p w:rsidR="00E742C7" w:rsidRDefault="00D05E4F" w:rsidP="00E742C7">
      <w:pPr>
        <w:pStyle w:val="TOC1"/>
        <w:tabs>
          <w:tab w:val="right" w:leader="dot" w:pos="8306"/>
        </w:tabs>
      </w:pPr>
      <w:hyperlink w:anchor="_Toc1562" w:history="1">
        <w:r w:rsidR="00E742C7">
          <w:rPr>
            <w:rFonts w:ascii="黑体" w:eastAsia="黑体" w:hAnsi="黑体" w:cs="黑体" w:hint="eastAsia"/>
            <w:szCs w:val="24"/>
          </w:rPr>
          <w:t>七、学时、学分</w:t>
        </w:r>
        <w:r w:rsidR="00E742C7">
          <w:tab/>
        </w:r>
        <w:r w:rsidR="00086FBE">
          <w:t>20</w:t>
        </w:r>
      </w:hyperlink>
    </w:p>
    <w:p w:rsidR="00E742C7" w:rsidRDefault="00D05E4F" w:rsidP="00E742C7">
      <w:pPr>
        <w:pStyle w:val="TOC2"/>
        <w:tabs>
          <w:tab w:val="right" w:leader="dot" w:pos="8306"/>
        </w:tabs>
      </w:pPr>
      <w:hyperlink w:anchor="_Toc16045" w:history="1">
        <w:r w:rsidR="00E742C7">
          <w:rPr>
            <w:rFonts w:ascii="黑体" w:eastAsia="黑体" w:hAnsi="黑体" w:cs="黑体" w:hint="eastAsia"/>
            <w:szCs w:val="24"/>
          </w:rPr>
          <w:t>（一）学时学分统计</w:t>
        </w:r>
        <w:r w:rsidR="00E742C7">
          <w:tab/>
        </w:r>
        <w:r w:rsidR="00086FBE">
          <w:t>20</w:t>
        </w:r>
      </w:hyperlink>
    </w:p>
    <w:p w:rsidR="00E742C7" w:rsidRDefault="00D05E4F" w:rsidP="00E742C7">
      <w:pPr>
        <w:pStyle w:val="TOC2"/>
        <w:tabs>
          <w:tab w:val="right" w:leader="dot" w:pos="8306"/>
        </w:tabs>
      </w:pPr>
      <w:hyperlink w:anchor="_Toc13749" w:history="1">
        <w:r w:rsidR="00E742C7">
          <w:rPr>
            <w:rFonts w:ascii="黑体" w:eastAsia="黑体" w:hAnsi="黑体" w:cs="黑体" w:hint="eastAsia"/>
            <w:szCs w:val="24"/>
          </w:rPr>
          <w:t>（二）学习成果认定</w:t>
        </w:r>
        <w:r w:rsidR="00E742C7">
          <w:tab/>
        </w:r>
        <w:r w:rsidR="00086FBE">
          <w:t>20</w:t>
        </w:r>
      </w:hyperlink>
    </w:p>
    <w:p w:rsidR="00E742C7" w:rsidRDefault="00D05E4F" w:rsidP="00E742C7">
      <w:pPr>
        <w:pStyle w:val="TOC1"/>
        <w:tabs>
          <w:tab w:val="right" w:leader="dot" w:pos="8306"/>
        </w:tabs>
      </w:pPr>
      <w:hyperlink w:anchor="_Toc16905" w:history="1">
        <w:r w:rsidR="00E742C7">
          <w:rPr>
            <w:rFonts w:ascii="黑体" w:eastAsia="黑体" w:hAnsi="黑体" w:cs="黑体" w:hint="eastAsia"/>
            <w:szCs w:val="24"/>
          </w:rPr>
          <w:t>八、教学进程安排</w:t>
        </w:r>
        <w:r w:rsidR="00E742C7">
          <w:tab/>
        </w:r>
        <w:r w:rsidR="00086FBE">
          <w:t>20</w:t>
        </w:r>
      </w:hyperlink>
    </w:p>
    <w:p w:rsidR="00E742C7" w:rsidRDefault="00D05E4F" w:rsidP="00E742C7">
      <w:pPr>
        <w:pStyle w:val="TOC1"/>
        <w:tabs>
          <w:tab w:val="right" w:leader="dot" w:pos="8306"/>
        </w:tabs>
      </w:pPr>
      <w:hyperlink w:anchor="_Toc3511" w:history="1">
        <w:r w:rsidR="00E742C7">
          <w:rPr>
            <w:rFonts w:ascii="黑体" w:eastAsia="黑体" w:hAnsi="黑体" w:cs="黑体" w:hint="eastAsia"/>
            <w:szCs w:val="24"/>
          </w:rPr>
          <w:t>九、课程考核</w:t>
        </w:r>
        <w:r w:rsidR="00E742C7">
          <w:tab/>
        </w:r>
        <w:r w:rsidR="00E742C7">
          <w:fldChar w:fldCharType="begin"/>
        </w:r>
        <w:r w:rsidR="00E742C7">
          <w:instrText xml:space="preserve"> PAGEREF _Toc3511 \h </w:instrText>
        </w:r>
        <w:r w:rsidR="00E742C7">
          <w:fldChar w:fldCharType="separate"/>
        </w:r>
        <w:r w:rsidR="00E742C7">
          <w:t>2</w:t>
        </w:r>
        <w:r w:rsidR="00086FBE">
          <w:t>2</w:t>
        </w:r>
        <w:r w:rsidR="00E742C7">
          <w:fldChar w:fldCharType="end"/>
        </w:r>
      </w:hyperlink>
    </w:p>
    <w:p w:rsidR="00E742C7" w:rsidRDefault="00D05E4F" w:rsidP="00E742C7">
      <w:pPr>
        <w:pStyle w:val="TOC2"/>
        <w:tabs>
          <w:tab w:val="right" w:leader="dot" w:pos="8306"/>
        </w:tabs>
      </w:pPr>
      <w:hyperlink w:anchor="_Toc18909" w:history="1">
        <w:r w:rsidR="00E742C7">
          <w:rPr>
            <w:rFonts w:ascii="黑体" w:eastAsia="黑体" w:hAnsi="黑体" w:cs="黑体" w:hint="eastAsia"/>
            <w:szCs w:val="24"/>
          </w:rPr>
          <w:t>（一）线下教学课程</w:t>
        </w:r>
        <w:r w:rsidR="00E742C7">
          <w:tab/>
        </w:r>
        <w:r w:rsidR="00E742C7">
          <w:fldChar w:fldCharType="begin"/>
        </w:r>
        <w:r w:rsidR="00E742C7">
          <w:instrText xml:space="preserve"> PAGEREF _Toc18909 \h </w:instrText>
        </w:r>
        <w:r w:rsidR="00E742C7">
          <w:fldChar w:fldCharType="separate"/>
        </w:r>
        <w:r w:rsidR="00E742C7">
          <w:t>2</w:t>
        </w:r>
        <w:r w:rsidR="00086FBE">
          <w:t>2</w:t>
        </w:r>
        <w:r w:rsidR="00E742C7">
          <w:fldChar w:fldCharType="end"/>
        </w:r>
      </w:hyperlink>
    </w:p>
    <w:p w:rsidR="00E742C7" w:rsidRDefault="00D05E4F" w:rsidP="00E742C7">
      <w:pPr>
        <w:pStyle w:val="TOC2"/>
        <w:tabs>
          <w:tab w:val="right" w:leader="dot" w:pos="8306"/>
        </w:tabs>
      </w:pPr>
      <w:hyperlink w:anchor="_Toc9289" w:history="1">
        <w:r w:rsidR="00E742C7">
          <w:rPr>
            <w:rFonts w:ascii="黑体" w:eastAsia="黑体" w:hAnsi="黑体" w:cs="黑体" w:hint="eastAsia"/>
            <w:szCs w:val="24"/>
          </w:rPr>
          <w:t>（二）线上教学课程</w:t>
        </w:r>
        <w:r w:rsidR="00E742C7">
          <w:tab/>
        </w:r>
        <w:r w:rsidR="00E742C7">
          <w:fldChar w:fldCharType="begin"/>
        </w:r>
        <w:r w:rsidR="00E742C7">
          <w:instrText xml:space="preserve"> PAGEREF _Toc9289 \h </w:instrText>
        </w:r>
        <w:r w:rsidR="00E742C7">
          <w:fldChar w:fldCharType="separate"/>
        </w:r>
        <w:r w:rsidR="00E742C7">
          <w:t>2</w:t>
        </w:r>
        <w:r w:rsidR="00086FBE">
          <w:t>2</w:t>
        </w:r>
        <w:r w:rsidR="00E742C7">
          <w:fldChar w:fldCharType="end"/>
        </w:r>
      </w:hyperlink>
    </w:p>
    <w:p w:rsidR="00E742C7" w:rsidRDefault="00D05E4F" w:rsidP="00E742C7">
      <w:pPr>
        <w:pStyle w:val="TOC2"/>
        <w:tabs>
          <w:tab w:val="right" w:leader="dot" w:pos="8306"/>
        </w:tabs>
      </w:pPr>
      <w:hyperlink w:anchor="_Toc25369" w:history="1">
        <w:r w:rsidR="00E742C7">
          <w:rPr>
            <w:rFonts w:ascii="黑体" w:eastAsia="黑体" w:hAnsi="黑体" w:cs="黑体" w:hint="eastAsia"/>
            <w:szCs w:val="24"/>
          </w:rPr>
          <w:t>（三）实践教学环节</w:t>
        </w:r>
        <w:r w:rsidR="00E742C7">
          <w:tab/>
        </w:r>
        <w:r w:rsidR="00E742C7">
          <w:fldChar w:fldCharType="begin"/>
        </w:r>
        <w:r w:rsidR="00E742C7">
          <w:instrText xml:space="preserve"> PAGEREF _Toc25369 \h </w:instrText>
        </w:r>
        <w:r w:rsidR="00E742C7">
          <w:fldChar w:fldCharType="separate"/>
        </w:r>
        <w:r w:rsidR="00E742C7">
          <w:t>2</w:t>
        </w:r>
        <w:r w:rsidR="00086FBE">
          <w:t>2</w:t>
        </w:r>
        <w:r w:rsidR="00E742C7">
          <w:fldChar w:fldCharType="end"/>
        </w:r>
      </w:hyperlink>
    </w:p>
    <w:p w:rsidR="00E742C7" w:rsidRDefault="00D05E4F" w:rsidP="00E742C7">
      <w:pPr>
        <w:pStyle w:val="TOC1"/>
        <w:tabs>
          <w:tab w:val="right" w:leader="dot" w:pos="8306"/>
        </w:tabs>
      </w:pPr>
      <w:hyperlink w:anchor="_Toc3166" w:history="1">
        <w:r w:rsidR="00E742C7">
          <w:rPr>
            <w:rFonts w:ascii="黑体" w:eastAsia="黑体" w:hAnsi="黑体" w:cs="黑体" w:hint="eastAsia"/>
            <w:szCs w:val="24"/>
          </w:rPr>
          <w:t>十、毕业要求</w:t>
        </w:r>
        <w:r w:rsidR="00E742C7">
          <w:tab/>
        </w:r>
        <w:r w:rsidR="00E742C7">
          <w:fldChar w:fldCharType="begin"/>
        </w:r>
        <w:r w:rsidR="00E742C7">
          <w:instrText xml:space="preserve"> PAGEREF _Toc3166 \h </w:instrText>
        </w:r>
        <w:r w:rsidR="00E742C7">
          <w:fldChar w:fldCharType="separate"/>
        </w:r>
        <w:r w:rsidR="00E742C7">
          <w:t>2</w:t>
        </w:r>
        <w:r w:rsidR="00086FBE">
          <w:t>3</w:t>
        </w:r>
        <w:r w:rsidR="00E742C7">
          <w:fldChar w:fldCharType="end"/>
        </w:r>
      </w:hyperlink>
    </w:p>
    <w:p w:rsidR="00E742C7" w:rsidRDefault="00D05E4F" w:rsidP="00E742C7">
      <w:pPr>
        <w:pStyle w:val="TOC1"/>
        <w:tabs>
          <w:tab w:val="right" w:leader="dot" w:pos="8306"/>
        </w:tabs>
      </w:pPr>
      <w:hyperlink w:anchor="_Toc12189" w:history="1">
        <w:r w:rsidR="00E742C7">
          <w:rPr>
            <w:rFonts w:ascii="黑体" w:eastAsia="黑体" w:hAnsi="黑体" w:cs="黑体" w:hint="eastAsia"/>
            <w:szCs w:val="24"/>
          </w:rPr>
          <w:t>十一、教学实施保障</w:t>
        </w:r>
        <w:r w:rsidR="00E742C7">
          <w:tab/>
        </w:r>
        <w:r w:rsidR="00E742C7">
          <w:fldChar w:fldCharType="begin"/>
        </w:r>
        <w:r w:rsidR="00E742C7">
          <w:instrText xml:space="preserve"> PAGEREF _Toc12189 \h </w:instrText>
        </w:r>
        <w:r w:rsidR="00E742C7">
          <w:fldChar w:fldCharType="separate"/>
        </w:r>
        <w:r w:rsidR="00E742C7">
          <w:t>2</w:t>
        </w:r>
        <w:r w:rsidR="00086FBE">
          <w:t>3</w:t>
        </w:r>
        <w:r w:rsidR="00E742C7">
          <w:fldChar w:fldCharType="end"/>
        </w:r>
      </w:hyperlink>
    </w:p>
    <w:p w:rsidR="00E742C7" w:rsidRDefault="00D05E4F" w:rsidP="00E742C7">
      <w:pPr>
        <w:pStyle w:val="TOC2"/>
        <w:tabs>
          <w:tab w:val="right" w:leader="dot" w:pos="8306"/>
        </w:tabs>
      </w:pPr>
      <w:hyperlink w:anchor="_Toc14377" w:history="1">
        <w:r w:rsidR="00E742C7">
          <w:rPr>
            <w:rFonts w:ascii="黑体" w:eastAsia="黑体" w:hAnsi="黑体" w:cs="黑体" w:hint="eastAsia"/>
            <w:szCs w:val="24"/>
          </w:rPr>
          <w:t>（一）教材选用</w:t>
        </w:r>
        <w:r w:rsidR="00E742C7">
          <w:tab/>
        </w:r>
        <w:r w:rsidR="00E742C7">
          <w:fldChar w:fldCharType="begin"/>
        </w:r>
        <w:r w:rsidR="00E742C7">
          <w:instrText xml:space="preserve"> PAGEREF _Toc14377 \h </w:instrText>
        </w:r>
        <w:r w:rsidR="00E742C7">
          <w:fldChar w:fldCharType="separate"/>
        </w:r>
        <w:r w:rsidR="00E742C7">
          <w:t>2</w:t>
        </w:r>
        <w:r w:rsidR="00086FBE">
          <w:t>3</w:t>
        </w:r>
        <w:r w:rsidR="00E742C7">
          <w:fldChar w:fldCharType="end"/>
        </w:r>
      </w:hyperlink>
    </w:p>
    <w:p w:rsidR="00E742C7" w:rsidRDefault="00D05E4F" w:rsidP="00E742C7">
      <w:pPr>
        <w:pStyle w:val="TOC2"/>
        <w:tabs>
          <w:tab w:val="right" w:leader="dot" w:pos="8306"/>
        </w:tabs>
      </w:pPr>
      <w:hyperlink w:anchor="_Toc6490" w:history="1">
        <w:r w:rsidR="00E742C7">
          <w:rPr>
            <w:rFonts w:ascii="黑体" w:eastAsia="黑体" w:hAnsi="黑体" w:cs="黑体" w:hint="eastAsia"/>
            <w:szCs w:val="24"/>
          </w:rPr>
          <w:t>（二）师资队伍</w:t>
        </w:r>
        <w:r w:rsidR="00E742C7">
          <w:tab/>
        </w:r>
        <w:r w:rsidR="00E742C7">
          <w:fldChar w:fldCharType="begin"/>
        </w:r>
        <w:r w:rsidR="00E742C7">
          <w:instrText xml:space="preserve"> PAGEREF _Toc6490 \h </w:instrText>
        </w:r>
        <w:r w:rsidR="00E742C7">
          <w:fldChar w:fldCharType="separate"/>
        </w:r>
        <w:r w:rsidR="00E742C7">
          <w:t>2</w:t>
        </w:r>
        <w:r w:rsidR="00086FBE">
          <w:t>4</w:t>
        </w:r>
        <w:r w:rsidR="00E742C7">
          <w:fldChar w:fldCharType="end"/>
        </w:r>
      </w:hyperlink>
    </w:p>
    <w:p w:rsidR="00E742C7" w:rsidRDefault="00D05E4F" w:rsidP="00E742C7">
      <w:pPr>
        <w:pStyle w:val="TOC2"/>
        <w:tabs>
          <w:tab w:val="right" w:leader="dot" w:pos="8306"/>
        </w:tabs>
      </w:pPr>
      <w:hyperlink w:anchor="_Toc20534" w:history="1">
        <w:r w:rsidR="00E742C7">
          <w:rPr>
            <w:rFonts w:ascii="黑体" w:eastAsia="黑体" w:hAnsi="黑体" w:cs="黑体" w:hint="eastAsia"/>
            <w:szCs w:val="24"/>
          </w:rPr>
          <w:t>（三）教学及实验实训条件</w:t>
        </w:r>
        <w:r w:rsidR="00E742C7">
          <w:tab/>
        </w:r>
        <w:r w:rsidR="00E742C7">
          <w:fldChar w:fldCharType="begin"/>
        </w:r>
        <w:r w:rsidR="00E742C7">
          <w:instrText xml:space="preserve"> PAGEREF _Toc20534 \h </w:instrText>
        </w:r>
        <w:r w:rsidR="00E742C7">
          <w:fldChar w:fldCharType="separate"/>
        </w:r>
        <w:r w:rsidR="00E742C7">
          <w:t>2</w:t>
        </w:r>
        <w:r w:rsidR="00086FBE">
          <w:t>5</w:t>
        </w:r>
        <w:r w:rsidR="00E742C7">
          <w:fldChar w:fldCharType="end"/>
        </w:r>
      </w:hyperlink>
    </w:p>
    <w:p w:rsidR="00E742C7" w:rsidRDefault="00D05E4F" w:rsidP="00E742C7">
      <w:pPr>
        <w:pStyle w:val="TOC2"/>
        <w:tabs>
          <w:tab w:val="right" w:leader="dot" w:pos="8306"/>
        </w:tabs>
      </w:pPr>
      <w:hyperlink w:anchor="_Toc31625" w:history="1">
        <w:r w:rsidR="00E742C7">
          <w:rPr>
            <w:rFonts w:ascii="黑体" w:eastAsia="黑体" w:hAnsi="黑体" w:cs="黑体" w:hint="eastAsia"/>
            <w:szCs w:val="24"/>
          </w:rPr>
          <w:t>（四）数字化资源</w:t>
        </w:r>
        <w:r w:rsidR="00E742C7">
          <w:tab/>
          <w:t>26</w:t>
        </w:r>
      </w:hyperlink>
    </w:p>
    <w:p w:rsidR="00E742C7" w:rsidRDefault="00D05E4F" w:rsidP="00E742C7">
      <w:pPr>
        <w:pStyle w:val="TOC2"/>
        <w:tabs>
          <w:tab w:val="right" w:leader="dot" w:pos="8306"/>
        </w:tabs>
      </w:pPr>
      <w:hyperlink w:anchor="_Toc11342" w:history="1">
        <w:r w:rsidR="00E742C7">
          <w:rPr>
            <w:rFonts w:ascii="黑体" w:eastAsia="黑体" w:hAnsi="黑体" w:cs="黑体" w:hint="eastAsia"/>
            <w:szCs w:val="24"/>
          </w:rPr>
          <w:t>（五）质量管理</w:t>
        </w:r>
        <w:r w:rsidR="00E742C7">
          <w:tab/>
          <w:t>2</w:t>
        </w:r>
        <w:r w:rsidR="00086FBE">
          <w:t>7</w:t>
        </w:r>
      </w:hyperlink>
    </w:p>
    <w:p w:rsidR="00E742C7" w:rsidRDefault="00D05E4F" w:rsidP="00E742C7">
      <w:pPr>
        <w:pStyle w:val="TOC2"/>
        <w:tabs>
          <w:tab w:val="right" w:leader="dot" w:pos="8306"/>
        </w:tabs>
      </w:pPr>
      <w:hyperlink w:anchor="_Toc23154" w:history="1">
        <w:r w:rsidR="00E742C7">
          <w:rPr>
            <w:rFonts w:ascii="黑体" w:eastAsia="黑体" w:hAnsi="黑体" w:cs="黑体" w:hint="eastAsia"/>
            <w:szCs w:val="24"/>
          </w:rPr>
          <w:t>（六）经费保障</w:t>
        </w:r>
        <w:r w:rsidR="00E742C7">
          <w:tab/>
          <w:t>2</w:t>
        </w:r>
        <w:r w:rsidR="00086FBE">
          <w:t>8</w:t>
        </w:r>
        <w:bookmarkStart w:id="1" w:name="_GoBack"/>
        <w:bookmarkEnd w:id="1"/>
      </w:hyperlink>
    </w:p>
    <w:p w:rsidR="00E742C7" w:rsidRDefault="00D05E4F" w:rsidP="00E742C7">
      <w:pPr>
        <w:pStyle w:val="TOC1"/>
        <w:tabs>
          <w:tab w:val="right" w:leader="dot" w:pos="8306"/>
        </w:tabs>
      </w:pPr>
      <w:hyperlink w:anchor="_Toc17561" w:history="1">
        <w:r w:rsidR="00E742C7">
          <w:rPr>
            <w:rFonts w:ascii="黑体" w:eastAsia="黑体" w:hAnsi="黑体" w:cs="黑体" w:hint="eastAsia"/>
            <w:szCs w:val="24"/>
          </w:rPr>
          <w:t>十二、附录</w:t>
        </w:r>
        <w:r w:rsidR="00E742C7">
          <w:tab/>
          <w:t>28</w:t>
        </w:r>
      </w:hyperlink>
    </w:p>
    <w:p w:rsidR="00E742C7" w:rsidRDefault="00D05E4F" w:rsidP="00E742C7">
      <w:pPr>
        <w:pStyle w:val="TOC1"/>
        <w:tabs>
          <w:tab w:val="right" w:leader="dot" w:pos="8306"/>
        </w:tabs>
        <w:rPr>
          <w:rFonts w:ascii="黑体" w:eastAsia="黑体" w:hAnsi="黑体" w:cs="黑体"/>
          <w:szCs w:val="24"/>
        </w:rPr>
      </w:pPr>
      <w:hyperlink w:anchor="_Toc18078" w:history="1">
        <w:r w:rsidR="00E742C7">
          <w:rPr>
            <w:rFonts w:ascii="黑体" w:eastAsia="黑体" w:hAnsi="黑体" w:cs="黑体" w:hint="eastAsia"/>
            <w:szCs w:val="24"/>
          </w:rPr>
          <w:t>附录1</w:t>
        </w:r>
        <w:r w:rsidR="00E742C7">
          <w:rPr>
            <w:rFonts w:ascii="黑体" w:eastAsia="黑体" w:hAnsi="黑体" w:cs="黑体" w:hint="eastAsia"/>
            <w:szCs w:val="24"/>
          </w:rPr>
          <w:tab/>
        </w:r>
        <w:r w:rsidR="00E742C7">
          <w:rPr>
            <w:rFonts w:ascii="黑体" w:eastAsia="黑体" w:hAnsi="黑体" w:cs="黑体"/>
            <w:szCs w:val="24"/>
          </w:rPr>
          <w:t>29</w:t>
        </w:r>
      </w:hyperlink>
    </w:p>
    <w:p w:rsidR="00E742C7" w:rsidRDefault="00D05E4F" w:rsidP="00E742C7">
      <w:pPr>
        <w:pStyle w:val="TOC1"/>
        <w:tabs>
          <w:tab w:val="right" w:leader="dot" w:pos="8306"/>
        </w:tabs>
      </w:pPr>
      <w:hyperlink w:anchor="_Toc25744" w:history="1">
        <w:r w:rsidR="00E742C7">
          <w:rPr>
            <w:rFonts w:ascii="黑体" w:eastAsia="黑体" w:hAnsi="黑体" w:cs="黑体" w:hint="eastAsia"/>
            <w:szCs w:val="24"/>
          </w:rPr>
          <w:t>附录2</w:t>
        </w:r>
        <w:r w:rsidR="00E742C7">
          <w:rPr>
            <w:rFonts w:ascii="黑体" w:eastAsia="黑体" w:hAnsi="黑体" w:cs="黑体" w:hint="eastAsia"/>
            <w:szCs w:val="24"/>
          </w:rPr>
          <w:tab/>
        </w:r>
        <w:r w:rsidR="00E742C7">
          <w:rPr>
            <w:rFonts w:ascii="黑体" w:eastAsia="黑体" w:hAnsi="黑体" w:cs="黑体" w:hint="eastAsia"/>
            <w:szCs w:val="24"/>
          </w:rPr>
          <w:fldChar w:fldCharType="begin"/>
        </w:r>
        <w:r w:rsidR="00E742C7">
          <w:rPr>
            <w:rFonts w:ascii="黑体" w:eastAsia="黑体" w:hAnsi="黑体" w:cs="黑体" w:hint="eastAsia"/>
            <w:szCs w:val="24"/>
          </w:rPr>
          <w:instrText xml:space="preserve"> PAGEREF _Toc25744 \h </w:instrText>
        </w:r>
        <w:r w:rsidR="00E742C7">
          <w:rPr>
            <w:rFonts w:ascii="黑体" w:eastAsia="黑体" w:hAnsi="黑体" w:cs="黑体" w:hint="eastAsia"/>
            <w:szCs w:val="24"/>
          </w:rPr>
        </w:r>
        <w:r w:rsidR="00E742C7">
          <w:rPr>
            <w:rFonts w:ascii="黑体" w:eastAsia="黑体" w:hAnsi="黑体" w:cs="黑体" w:hint="eastAsia"/>
            <w:szCs w:val="24"/>
          </w:rPr>
          <w:fldChar w:fldCharType="separate"/>
        </w:r>
        <w:r w:rsidR="00E742C7">
          <w:rPr>
            <w:rFonts w:ascii="黑体" w:eastAsia="黑体" w:hAnsi="黑体" w:cs="黑体" w:hint="eastAsia"/>
            <w:szCs w:val="24"/>
          </w:rPr>
          <w:t>3</w:t>
        </w:r>
        <w:r w:rsidR="00E742C7">
          <w:rPr>
            <w:rFonts w:ascii="黑体" w:eastAsia="黑体" w:hAnsi="黑体" w:cs="黑体"/>
            <w:szCs w:val="24"/>
          </w:rPr>
          <w:t>0</w:t>
        </w:r>
        <w:r w:rsidR="00E742C7">
          <w:rPr>
            <w:rFonts w:ascii="黑体" w:eastAsia="黑体" w:hAnsi="黑体" w:cs="黑体" w:hint="eastAsia"/>
            <w:szCs w:val="24"/>
          </w:rPr>
          <w:fldChar w:fldCharType="end"/>
        </w:r>
      </w:hyperlink>
    </w:p>
    <w:p w:rsidR="00E742C7" w:rsidRDefault="00E742C7" w:rsidP="00E742C7">
      <w:pPr>
        <w:pStyle w:val="a0"/>
        <w:rPr>
          <w:rFonts w:ascii="黑体" w:eastAsia="黑体" w:hAnsi="黑体" w:cs="黑体"/>
          <w:b/>
          <w:bCs/>
        </w:rPr>
        <w:sectPr w:rsidR="00E742C7">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cs="黑体" w:hint="eastAsia"/>
          <w:bCs/>
        </w:rPr>
        <w:fldChar w:fldCharType="end"/>
      </w:r>
    </w:p>
    <w:p w:rsidR="0063782E" w:rsidRDefault="008E44F4">
      <w:pPr>
        <w:spacing w:line="360" w:lineRule="auto"/>
        <w:jc w:val="center"/>
        <w:outlineLvl w:val="0"/>
        <w:rPr>
          <w:rFonts w:ascii="黑体" w:eastAsia="黑体" w:hAnsi="黑体" w:cs="黑体"/>
          <w:b/>
          <w:bCs/>
          <w:sz w:val="28"/>
          <w:szCs w:val="28"/>
        </w:rPr>
      </w:pPr>
      <w:r>
        <w:rPr>
          <w:rFonts w:ascii="黑体" w:eastAsia="黑体" w:hAnsi="黑体" w:cs="黑体" w:hint="eastAsia"/>
          <w:b/>
          <w:bCs/>
          <w:sz w:val="28"/>
          <w:szCs w:val="28"/>
        </w:rPr>
        <w:lastRenderedPageBreak/>
        <w:t>编制说明</w:t>
      </w:r>
      <w:bookmarkEnd w:id="0"/>
    </w:p>
    <w:p w:rsidR="0063782E" w:rsidRDefault="008E44F4">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专业人才培养方案是职业院校落实党和国家关于技术技能人才培养总体要求，组织开展教学活动、安排教学任务的规范性文件，是实施专业人才培养和开展质量评价的基本依据。</w:t>
      </w:r>
    </w:p>
    <w:p w:rsidR="0063782E" w:rsidRDefault="008E44F4">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本方案以习近平新时代中国特色社主义思想为指导，深入贯彻党</w:t>
      </w:r>
      <w:r>
        <w:rPr>
          <w:rFonts w:ascii="宋体" w:eastAsia="宋体" w:hAnsi="宋体" w:cs="宋体" w:hint="eastAsia"/>
          <w:color w:val="000000" w:themeColor="text1"/>
          <w:kern w:val="0"/>
          <w:sz w:val="24"/>
          <w:szCs w:val="24"/>
        </w:rPr>
        <w:t>的二十</w:t>
      </w:r>
      <w:r>
        <w:rPr>
          <w:rFonts w:ascii="宋体" w:eastAsia="宋体" w:hAnsi="宋体" w:cs="宋体" w:hint="eastAsia"/>
          <w:kern w:val="0"/>
          <w:sz w:val="24"/>
          <w:szCs w:val="24"/>
        </w:rPr>
        <w:t>大精神，按照</w:t>
      </w:r>
      <w:r>
        <w:rPr>
          <w:rFonts w:ascii="宋体" w:eastAsia="宋体" w:hAnsi="宋体" w:cs="宋体" w:hint="eastAsia"/>
          <w:color w:val="4B4B4B"/>
          <w:sz w:val="24"/>
          <w:szCs w:val="24"/>
          <w:shd w:val="clear" w:color="auto" w:fill="FFFFFF"/>
        </w:rPr>
        <w:t>党中央、国务院</w:t>
      </w:r>
      <w:r>
        <w:rPr>
          <w:rFonts w:ascii="宋体" w:eastAsia="宋体" w:hAnsi="宋体" w:cs="宋体" w:hint="eastAsia"/>
          <w:sz w:val="24"/>
          <w:szCs w:val="24"/>
          <w:shd w:val="clear" w:color="auto" w:fill="FFFFFF"/>
        </w:rPr>
        <w:t>关于办好继续教育的决策部署</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把握新发展阶段，贯彻新发展理念，服务构建新发展格局，全面贯彻党的教育方针，加强党的领导，坚持社会主义办学方向，落实立德树人根本任务</w:t>
      </w:r>
      <w:r>
        <w:rPr>
          <w:rFonts w:ascii="宋体" w:eastAsia="宋体" w:hAnsi="宋体" w:cs="宋体" w:hint="eastAsia"/>
          <w:kern w:val="0"/>
          <w:sz w:val="24"/>
          <w:szCs w:val="24"/>
        </w:rPr>
        <w:t>，</w:t>
      </w:r>
      <w:r>
        <w:rPr>
          <w:rFonts w:ascii="宋体" w:eastAsia="宋体" w:hAnsi="宋体" w:cs="宋体" w:hint="eastAsia"/>
          <w:sz w:val="24"/>
          <w:szCs w:val="24"/>
          <w:shd w:val="clear" w:color="auto" w:fill="FFFFFF"/>
        </w:rPr>
        <w:t>遵循继续教育规律、适应在职学习特点，</w:t>
      </w:r>
      <w:r>
        <w:rPr>
          <w:rFonts w:ascii="宋体" w:eastAsia="宋体" w:hAnsi="宋体" w:cs="宋体" w:hint="eastAsia"/>
          <w:kern w:val="0"/>
          <w:sz w:val="24"/>
          <w:szCs w:val="24"/>
        </w:rPr>
        <w:t>构建德智体美劳全面发展的人才培养体系，规范人才培养全过程，</w:t>
      </w:r>
      <w:r>
        <w:rPr>
          <w:rFonts w:ascii="宋体" w:eastAsia="宋体" w:hAnsi="宋体" w:cs="宋体" w:hint="eastAsia"/>
          <w:sz w:val="24"/>
          <w:szCs w:val="24"/>
          <w:shd w:val="clear" w:color="auto" w:fill="FFFFFF"/>
        </w:rPr>
        <w:t>服务全民终身学习需要，大力培养创新型、应用型、技术型人才。</w:t>
      </w:r>
      <w:r>
        <w:rPr>
          <w:rFonts w:ascii="宋体" w:eastAsia="宋体" w:hAnsi="宋体" w:cs="宋体" w:hint="eastAsia"/>
          <w:kern w:val="0"/>
          <w:sz w:val="24"/>
          <w:szCs w:val="24"/>
        </w:rPr>
        <w:t>本专业根据学校服务区域经济社会发展需求、办学定位、特色优势和专业实际制订专业人才培养方案，严格落实了普通高等学校学历继续教育办学基本要求和人才培养方案编制工作指南要求，主要内容有专业基本信息、职业面向、培养目标与培养规格、修业年限、课程设置、教学形式、教学进程安排、学时学分安排、实施保障、考核与毕业要求，并附审核意见表、方案变更审批表。</w:t>
      </w:r>
    </w:p>
    <w:p w:rsidR="00790C18" w:rsidRPr="00790C18" w:rsidRDefault="008E44F4" w:rsidP="00790C18">
      <w:pPr>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由专业带头人带领专业教师、合作企业专家组成的专业团队负责制定。通过对企业、兄弟院校、毕业生、在校生从产业发展趋势、人才需求、职业岗位与职业能力、学情与就业需求进行详细调研、充分分析与论证，形成专业调研分析报告；结合学校服务湖南外经贸行业发展需求、突出“外贸、外语”办学特色的实际，遵循国家相关标准，根据</w:t>
      </w:r>
      <w:r w:rsidRPr="00790C18">
        <w:rPr>
          <w:rFonts w:ascii="宋体" w:eastAsia="宋体" w:hAnsi="宋体" w:cs="宋体" w:hint="eastAsia"/>
          <w:kern w:val="0"/>
          <w:sz w:val="24"/>
          <w:szCs w:val="24"/>
        </w:rPr>
        <w:t>继续教育规律、在职学习特点，</w:t>
      </w:r>
      <w:r w:rsidR="00790C18" w:rsidRPr="00790C18">
        <w:rPr>
          <w:rFonts w:ascii="宋体" w:eastAsia="宋体" w:hAnsi="宋体" w:cs="宋体" w:hint="eastAsia"/>
          <w:kern w:val="0"/>
          <w:sz w:val="24"/>
          <w:szCs w:val="24"/>
        </w:rPr>
        <w:t>明确了计算机应用技术专业人才培养目标，形成了计算机应用技术专业特色鲜明的人才培养方案。</w:t>
      </w:r>
    </w:p>
    <w:p w:rsidR="0063782E" w:rsidRDefault="008E44F4">
      <w:pPr>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本专业人才培养方案在制（修）订过程中，历经了专业建设指导委员会论证、校学术委员会审定，将在2023级计算机应用技术专业实施。</w:t>
      </w:r>
    </w:p>
    <w:p w:rsidR="0063782E" w:rsidRDefault="008E44F4">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hint="eastAsia"/>
          <w:kern w:val="0"/>
          <w:sz w:val="24"/>
          <w:szCs w:val="24"/>
        </w:rPr>
        <w:br/>
        <w:t xml:space="preserve">                                 </w:t>
      </w:r>
    </w:p>
    <w:p w:rsidR="0063782E" w:rsidRDefault="008E44F4">
      <w:pPr>
        <w:spacing w:line="440" w:lineRule="exact"/>
        <w:ind w:firstLineChars="200" w:firstLine="480"/>
        <w:jc w:val="center"/>
        <w:rPr>
          <w:rFonts w:ascii="宋体" w:eastAsia="宋体" w:hAnsi="宋体" w:cs="宋体"/>
          <w:kern w:val="0"/>
          <w:sz w:val="24"/>
          <w:szCs w:val="24"/>
        </w:rPr>
      </w:pPr>
      <w:r>
        <w:rPr>
          <w:rFonts w:ascii="宋体" w:eastAsia="宋体" w:hAnsi="宋体" w:cs="宋体" w:hint="eastAsia"/>
          <w:kern w:val="0"/>
          <w:sz w:val="24"/>
          <w:szCs w:val="24"/>
        </w:rPr>
        <w:t xml:space="preserve">                             计算机应用技术专业人才培养方案编制组</w:t>
      </w:r>
    </w:p>
    <w:p w:rsidR="0063782E" w:rsidRDefault="008E44F4">
      <w:pPr>
        <w:spacing w:line="440" w:lineRule="exact"/>
        <w:ind w:firstLineChars="200" w:firstLine="480"/>
        <w:jc w:val="center"/>
        <w:rPr>
          <w:rFonts w:ascii="宋体" w:eastAsia="宋体" w:hAnsi="宋体" w:cs="宋体"/>
          <w:b/>
          <w:sz w:val="24"/>
          <w:szCs w:val="24"/>
        </w:rPr>
      </w:pPr>
      <w:r>
        <w:rPr>
          <w:rFonts w:ascii="宋体" w:eastAsia="宋体" w:hAnsi="宋体" w:cs="宋体" w:hint="eastAsia"/>
          <w:kern w:val="0"/>
          <w:sz w:val="24"/>
          <w:szCs w:val="24"/>
        </w:rPr>
        <w:t xml:space="preserve">                                     2023年1月8日</w:t>
      </w:r>
    </w:p>
    <w:p w:rsidR="0063782E" w:rsidRDefault="0063782E">
      <w:pPr>
        <w:pStyle w:val="a5"/>
        <w:ind w:firstLine="562"/>
        <w:rPr>
          <w:rFonts w:ascii="仿宋" w:eastAsia="仿宋" w:hAnsi="仿宋" w:cs="仿宋"/>
          <w:b/>
          <w:bCs/>
          <w:color w:val="FF0000"/>
          <w:sz w:val="28"/>
          <w:szCs w:val="28"/>
        </w:rPr>
        <w:sectPr w:rsidR="0063782E">
          <w:footerReference w:type="default" r:id="rId11"/>
          <w:pgSz w:w="11906" w:h="16838"/>
          <w:pgMar w:top="1440" w:right="1800" w:bottom="1440" w:left="1800" w:header="851" w:footer="992" w:gutter="0"/>
          <w:pgNumType w:start="1"/>
          <w:cols w:space="425"/>
          <w:docGrid w:type="lines" w:linePitch="312"/>
        </w:sectPr>
      </w:pPr>
    </w:p>
    <w:p w:rsidR="0063782E" w:rsidRDefault="008E44F4">
      <w:pPr>
        <w:spacing w:line="480" w:lineRule="exact"/>
        <w:jc w:val="center"/>
        <w:rPr>
          <w:rFonts w:ascii="黑体" w:eastAsia="黑体" w:hAnsi="黑体" w:cs="黑体"/>
          <w:b/>
          <w:sz w:val="32"/>
          <w:szCs w:val="32"/>
        </w:rPr>
      </w:pPr>
      <w:r>
        <w:rPr>
          <w:rFonts w:ascii="黑体" w:eastAsia="黑体" w:hAnsi="黑体" w:cs="黑体" w:hint="eastAsia"/>
          <w:b/>
          <w:sz w:val="32"/>
          <w:szCs w:val="32"/>
        </w:rPr>
        <w:lastRenderedPageBreak/>
        <w:t>湖南外贸职业学院高等学历继续教育</w:t>
      </w:r>
    </w:p>
    <w:p w:rsidR="0063782E" w:rsidRDefault="008E44F4">
      <w:pPr>
        <w:spacing w:line="480" w:lineRule="exact"/>
        <w:jc w:val="center"/>
        <w:rPr>
          <w:rFonts w:ascii="黑体" w:eastAsia="黑体" w:hAnsi="黑体" w:cs="黑体"/>
          <w:b/>
          <w:color w:val="FF0000"/>
          <w:sz w:val="32"/>
          <w:szCs w:val="32"/>
        </w:rPr>
      </w:pPr>
      <w:r>
        <w:rPr>
          <w:rFonts w:ascii="黑体" w:eastAsia="黑体" w:hAnsi="黑体" w:cs="黑体" w:hint="eastAsia"/>
          <w:b/>
          <w:sz w:val="32"/>
          <w:szCs w:val="32"/>
        </w:rPr>
        <w:t>20</w:t>
      </w:r>
      <w:r>
        <w:rPr>
          <w:rFonts w:ascii="黑体" w:eastAsia="黑体" w:hAnsi="黑体" w:cs="黑体"/>
          <w:b/>
          <w:sz w:val="32"/>
          <w:szCs w:val="32"/>
        </w:rPr>
        <w:t>2</w:t>
      </w:r>
      <w:r>
        <w:rPr>
          <w:rFonts w:ascii="黑体" w:eastAsia="黑体" w:hAnsi="黑体" w:cs="黑体" w:hint="eastAsia"/>
          <w:b/>
          <w:sz w:val="32"/>
          <w:szCs w:val="32"/>
        </w:rPr>
        <w:t>3级计算机应用技术专业人才培养方案（高起专）</w:t>
      </w:r>
    </w:p>
    <w:p w:rsidR="0063782E" w:rsidRDefault="008E44F4">
      <w:pPr>
        <w:widowControl/>
        <w:spacing w:line="440" w:lineRule="exact"/>
        <w:ind w:firstLineChars="200" w:firstLine="480"/>
        <w:jc w:val="left"/>
        <w:outlineLvl w:val="0"/>
        <w:rPr>
          <w:rFonts w:ascii="黑体" w:eastAsia="黑体" w:hAnsi="黑体" w:cs="黑体"/>
          <w:sz w:val="24"/>
          <w:szCs w:val="24"/>
        </w:rPr>
      </w:pPr>
      <w:bookmarkStart w:id="2" w:name="_Toc19370"/>
      <w:r>
        <w:rPr>
          <w:rFonts w:ascii="黑体" w:eastAsia="黑体" w:hAnsi="黑体" w:cs="黑体" w:hint="eastAsia"/>
          <w:sz w:val="24"/>
          <w:szCs w:val="24"/>
        </w:rPr>
        <w:t>一、专业基本信息</w:t>
      </w:r>
      <w:bookmarkEnd w:id="2"/>
    </w:p>
    <w:p w:rsidR="0063782E" w:rsidRDefault="008E44F4">
      <w:pPr>
        <w:pStyle w:val="a5"/>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专业名称：计算机应用技术</w:t>
      </w:r>
    </w:p>
    <w:p w:rsidR="0063782E" w:rsidRDefault="008E44F4">
      <w:pPr>
        <w:pStyle w:val="a5"/>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专业代码：</w:t>
      </w:r>
      <w:r>
        <w:rPr>
          <w:rFonts w:ascii="宋体" w:eastAsia="宋体" w:hAnsi="宋体" w:hint="eastAsia"/>
          <w:bCs/>
          <w:sz w:val="24"/>
        </w:rPr>
        <w:t>5</w:t>
      </w:r>
      <w:r>
        <w:rPr>
          <w:rFonts w:ascii="宋体" w:eastAsia="宋体" w:hAnsi="宋体"/>
          <w:bCs/>
          <w:sz w:val="24"/>
        </w:rPr>
        <w:t>10201</w:t>
      </w:r>
    </w:p>
    <w:p w:rsidR="0063782E" w:rsidRDefault="008E44F4">
      <w:pPr>
        <w:pStyle w:val="a5"/>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办学层次：高起专</w:t>
      </w:r>
    </w:p>
    <w:p w:rsidR="0063782E" w:rsidRDefault="008E44F4">
      <w:pPr>
        <w:widowControl/>
        <w:spacing w:line="440" w:lineRule="exact"/>
        <w:ind w:firstLineChars="200" w:firstLine="480"/>
        <w:jc w:val="left"/>
        <w:outlineLvl w:val="0"/>
        <w:rPr>
          <w:rFonts w:ascii="黑体" w:eastAsia="黑体" w:hAnsi="黑体" w:cs="黑体"/>
          <w:sz w:val="24"/>
          <w:szCs w:val="24"/>
        </w:rPr>
      </w:pPr>
      <w:bookmarkStart w:id="3" w:name="_Toc1104"/>
      <w:r>
        <w:rPr>
          <w:rFonts w:ascii="黑体" w:eastAsia="黑体" w:hAnsi="黑体" w:cs="黑体" w:hint="eastAsia"/>
          <w:sz w:val="24"/>
          <w:szCs w:val="24"/>
        </w:rPr>
        <w:t>二、入学要求与修业年限</w:t>
      </w:r>
      <w:bookmarkEnd w:id="3"/>
    </w:p>
    <w:p w:rsidR="0063782E" w:rsidRDefault="008E44F4">
      <w:pPr>
        <w:pStyle w:val="a5"/>
        <w:spacing w:line="440" w:lineRule="exact"/>
        <w:ind w:firstLine="480"/>
        <w:rPr>
          <w:rFonts w:ascii="宋体" w:eastAsia="宋体" w:hAnsi="宋体" w:cs="宋体"/>
          <w:kern w:val="2"/>
          <w:sz w:val="24"/>
          <w:szCs w:val="24"/>
        </w:rPr>
      </w:pPr>
      <w:r>
        <w:rPr>
          <w:rFonts w:ascii="宋体" w:eastAsia="宋体" w:hAnsi="宋体" w:cs="宋体" w:hint="eastAsia"/>
          <w:kern w:val="2"/>
          <w:sz w:val="24"/>
          <w:szCs w:val="24"/>
        </w:rPr>
        <w:t>入学要求：具有普通高中、职业高中、中等专业学校、中等职业技术学校毕业证书或具有同等学历者。</w:t>
      </w:r>
    </w:p>
    <w:p w:rsidR="0063782E" w:rsidRDefault="008E44F4">
      <w:pPr>
        <w:widowControl/>
        <w:spacing w:line="440" w:lineRule="exact"/>
        <w:ind w:firstLineChars="200" w:firstLine="480"/>
        <w:jc w:val="left"/>
        <w:rPr>
          <w:rFonts w:ascii="宋体" w:eastAsia="宋体" w:hAnsi="宋体" w:cs="宋体"/>
          <w:color w:val="FF0000"/>
          <w:sz w:val="24"/>
          <w:szCs w:val="24"/>
        </w:rPr>
      </w:pPr>
      <w:r>
        <w:rPr>
          <w:rFonts w:ascii="宋体" w:eastAsia="宋体" w:hAnsi="宋体" w:cs="宋体" w:hint="eastAsia"/>
          <w:sz w:val="24"/>
          <w:szCs w:val="24"/>
        </w:rPr>
        <w:t>修业年限：标准学制为2.5年，最高修业年限不超过5年。</w:t>
      </w:r>
    </w:p>
    <w:p w:rsidR="0063782E" w:rsidRDefault="008E44F4">
      <w:pPr>
        <w:widowControl/>
        <w:spacing w:line="440" w:lineRule="exact"/>
        <w:ind w:firstLineChars="200" w:firstLine="480"/>
        <w:jc w:val="left"/>
        <w:outlineLvl w:val="0"/>
        <w:rPr>
          <w:rFonts w:ascii="黑体" w:eastAsia="黑体" w:hAnsi="黑体" w:cs="黑体"/>
          <w:sz w:val="24"/>
          <w:szCs w:val="24"/>
        </w:rPr>
      </w:pPr>
      <w:bookmarkStart w:id="4" w:name="_Toc30479"/>
      <w:r>
        <w:rPr>
          <w:rFonts w:ascii="黑体" w:eastAsia="黑体" w:hAnsi="黑体" w:cs="黑体" w:hint="eastAsia"/>
          <w:sz w:val="24"/>
          <w:szCs w:val="24"/>
        </w:rPr>
        <w:t>三、职业面向</w:t>
      </w:r>
      <w:bookmarkEnd w:id="4"/>
    </w:p>
    <w:p w:rsidR="0063782E" w:rsidRDefault="008E44F4">
      <w:pPr>
        <w:widowControl/>
        <w:jc w:val="center"/>
        <w:rPr>
          <w:rFonts w:ascii="宋体" w:eastAsia="宋体" w:hAnsi="宋体" w:cs="宋体"/>
          <w:b/>
          <w:bCs/>
          <w:sz w:val="22"/>
        </w:rPr>
      </w:pPr>
      <w:r>
        <w:rPr>
          <w:rFonts w:ascii="宋体" w:eastAsia="宋体" w:hAnsi="宋体" w:cs="宋体" w:hint="eastAsia"/>
          <w:b/>
          <w:bCs/>
          <w:szCs w:val="21"/>
        </w:rPr>
        <w:t>表1 面向职业一览表</w:t>
      </w:r>
    </w:p>
    <w:tbl>
      <w:tblPr>
        <w:tblW w:w="8197" w:type="dxa"/>
        <w:jc w:val="center"/>
        <w:tblLayout w:type="fixed"/>
        <w:tblCellMar>
          <w:left w:w="10" w:type="dxa"/>
          <w:right w:w="10" w:type="dxa"/>
        </w:tblCellMar>
        <w:tblLook w:val="04A0" w:firstRow="1" w:lastRow="0" w:firstColumn="1" w:lastColumn="0" w:noHBand="0" w:noVBand="1"/>
      </w:tblPr>
      <w:tblGrid>
        <w:gridCol w:w="1217"/>
        <w:gridCol w:w="1184"/>
        <w:gridCol w:w="1248"/>
        <w:gridCol w:w="1534"/>
        <w:gridCol w:w="3014"/>
      </w:tblGrid>
      <w:tr w:rsidR="0063782E">
        <w:trPr>
          <w:trHeight w:val="608"/>
          <w:jc w:val="center"/>
        </w:trPr>
        <w:tc>
          <w:tcPr>
            <w:tcW w:w="1217" w:type="dxa"/>
            <w:tcBorders>
              <w:top w:val="single" w:sz="4" w:space="0" w:color="auto"/>
            </w:tcBorders>
            <w:shd w:val="clear" w:color="auto" w:fill="FFFFFF"/>
            <w:vAlign w:val="center"/>
          </w:tcPr>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所属</w:t>
            </w:r>
          </w:p>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专业大类</w:t>
            </w:r>
          </w:p>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184" w:type="dxa"/>
            <w:tcBorders>
              <w:top w:val="single" w:sz="4" w:space="0" w:color="auto"/>
              <w:left w:val="single" w:sz="4" w:space="0" w:color="auto"/>
            </w:tcBorders>
            <w:shd w:val="clear" w:color="auto" w:fill="FFFFFF"/>
            <w:vAlign w:val="center"/>
          </w:tcPr>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所属专业类</w:t>
            </w:r>
          </w:p>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248" w:type="dxa"/>
            <w:tcBorders>
              <w:top w:val="single" w:sz="4" w:space="0" w:color="auto"/>
              <w:left w:val="single" w:sz="4" w:space="0" w:color="auto"/>
              <w:right w:val="single" w:sz="4" w:space="0" w:color="auto"/>
            </w:tcBorders>
            <w:shd w:val="clear" w:color="auto" w:fill="FFFFFF"/>
            <w:vAlign w:val="center"/>
          </w:tcPr>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对应行业</w:t>
            </w:r>
          </w:p>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1534" w:type="dxa"/>
            <w:tcBorders>
              <w:top w:val="single" w:sz="4" w:space="0" w:color="auto"/>
              <w:left w:val="single" w:sz="4" w:space="0" w:color="auto"/>
            </w:tcBorders>
            <w:shd w:val="clear" w:color="auto" w:fill="FFFFFF"/>
            <w:vAlign w:val="center"/>
          </w:tcPr>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主要职业类别</w:t>
            </w:r>
          </w:p>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（代码）</w:t>
            </w:r>
          </w:p>
        </w:tc>
        <w:tc>
          <w:tcPr>
            <w:tcW w:w="3014" w:type="dxa"/>
            <w:tcBorders>
              <w:top w:val="single" w:sz="4" w:space="0" w:color="auto"/>
              <w:left w:val="single" w:sz="4" w:space="0" w:color="auto"/>
            </w:tcBorders>
            <w:shd w:val="clear" w:color="auto" w:fill="FFFFFF"/>
            <w:vAlign w:val="center"/>
          </w:tcPr>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主要岗位群或</w:t>
            </w:r>
          </w:p>
          <w:p w:rsidR="0063782E" w:rsidRDefault="008E44F4">
            <w:pPr>
              <w:pStyle w:val="Other1"/>
              <w:spacing w:line="240" w:lineRule="auto"/>
              <w:ind w:firstLineChars="0" w:firstLine="0"/>
              <w:jc w:val="center"/>
              <w:rPr>
                <w:rFonts w:ascii="宋体" w:eastAsia="宋体" w:hAnsi="宋体" w:cs="宋体"/>
                <w:b/>
                <w:bCs/>
                <w:sz w:val="21"/>
                <w:szCs w:val="21"/>
                <w:lang w:val="en-US" w:eastAsia="zh-CN" w:bidi="ar-SA"/>
              </w:rPr>
            </w:pPr>
            <w:r>
              <w:rPr>
                <w:rFonts w:ascii="宋体" w:eastAsia="宋体" w:hAnsi="宋体" w:cs="宋体" w:hint="eastAsia"/>
                <w:b/>
                <w:bCs/>
                <w:sz w:val="21"/>
                <w:szCs w:val="21"/>
                <w:lang w:val="en-US" w:eastAsia="zh-CN" w:bidi="ar-SA"/>
              </w:rPr>
              <w:t>技术领域</w:t>
            </w:r>
          </w:p>
        </w:tc>
      </w:tr>
      <w:tr w:rsidR="0063782E">
        <w:trPr>
          <w:jc w:val="center"/>
        </w:trPr>
        <w:tc>
          <w:tcPr>
            <w:tcW w:w="1217" w:type="dxa"/>
            <w:tcBorders>
              <w:top w:val="single" w:sz="4" w:space="0" w:color="auto"/>
              <w:bottom w:val="single" w:sz="4" w:space="0" w:color="auto"/>
            </w:tcBorders>
            <w:shd w:val="clear" w:color="auto" w:fill="FFFFFF"/>
            <w:vAlign w:val="center"/>
          </w:tcPr>
          <w:p w:rsidR="0063782E" w:rsidRDefault="008E44F4">
            <w:pPr>
              <w:pStyle w:val="TableParagraph"/>
              <w:spacing w:before="107" w:line="237" w:lineRule="auto"/>
              <w:ind w:left="205" w:right="197"/>
              <w:jc w:val="center"/>
              <w:rPr>
                <w:rFonts w:cs="宋体"/>
                <w:sz w:val="18"/>
                <w:szCs w:val="18"/>
              </w:rPr>
            </w:pPr>
            <w:r>
              <w:rPr>
                <w:rFonts w:cs="宋体" w:hint="eastAsia"/>
                <w:color w:val="000000"/>
                <w:szCs w:val="21"/>
              </w:rPr>
              <w:t>电子信息大类（</w:t>
            </w:r>
            <w:r>
              <w:rPr>
                <w:rFonts w:cs="宋体"/>
                <w:color w:val="000000"/>
                <w:szCs w:val="21"/>
              </w:rPr>
              <w:t>51</w:t>
            </w:r>
            <w:r>
              <w:rPr>
                <w:rFonts w:cs="宋体" w:hint="eastAsia"/>
                <w:color w:val="000000"/>
                <w:szCs w:val="21"/>
              </w:rPr>
              <w:t>）</w:t>
            </w:r>
          </w:p>
        </w:tc>
        <w:tc>
          <w:tcPr>
            <w:tcW w:w="1184" w:type="dxa"/>
            <w:tcBorders>
              <w:top w:val="single" w:sz="4" w:space="0" w:color="auto"/>
              <w:left w:val="single" w:sz="4" w:space="0" w:color="auto"/>
              <w:bottom w:val="single" w:sz="4" w:space="0" w:color="auto"/>
            </w:tcBorders>
            <w:shd w:val="clear" w:color="auto" w:fill="FFFFFF"/>
            <w:vAlign w:val="center"/>
          </w:tcPr>
          <w:p w:rsidR="0063782E" w:rsidRDefault="008E44F4">
            <w:pPr>
              <w:pStyle w:val="TableParagraph"/>
              <w:jc w:val="center"/>
              <w:rPr>
                <w:rFonts w:cs="宋体"/>
                <w:szCs w:val="21"/>
              </w:rPr>
            </w:pPr>
            <w:r>
              <w:rPr>
                <w:rFonts w:cs="宋体" w:hint="eastAsia"/>
                <w:szCs w:val="21"/>
              </w:rPr>
              <w:t>计算机类（</w:t>
            </w:r>
            <w:r>
              <w:rPr>
                <w:rFonts w:cs="宋体"/>
                <w:szCs w:val="21"/>
              </w:rPr>
              <w:t>51</w:t>
            </w:r>
            <w:r>
              <w:rPr>
                <w:rFonts w:cs="宋体" w:hint="eastAsia"/>
                <w:szCs w:val="21"/>
              </w:rPr>
              <w:t>02</w:t>
            </w:r>
            <w:r>
              <w:rPr>
                <w:rFonts w:cs="宋体" w:hint="eastAsia"/>
                <w:szCs w:val="21"/>
              </w:rPr>
              <w:t>）</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pStyle w:val="TableParagraph"/>
              <w:jc w:val="center"/>
              <w:rPr>
                <w:rFonts w:cs="宋体"/>
                <w:szCs w:val="21"/>
              </w:rPr>
            </w:pPr>
            <w:r>
              <w:rPr>
                <w:rFonts w:cs="宋体" w:hint="eastAsia"/>
                <w:szCs w:val="21"/>
              </w:rPr>
              <w:t>互联网和相关业务（</w:t>
            </w:r>
            <w:r>
              <w:rPr>
                <w:rFonts w:cs="宋体" w:hint="eastAsia"/>
                <w:szCs w:val="21"/>
              </w:rPr>
              <w:t>I64</w:t>
            </w:r>
            <w:r>
              <w:rPr>
                <w:rFonts w:cs="宋体" w:hint="eastAsia"/>
                <w:szCs w:val="21"/>
              </w:rPr>
              <w:t>）</w:t>
            </w:r>
          </w:p>
          <w:p w:rsidR="0063782E" w:rsidRDefault="008E44F4">
            <w:pPr>
              <w:pStyle w:val="TableParagraph"/>
              <w:jc w:val="center"/>
              <w:rPr>
                <w:rFonts w:cs="宋体"/>
                <w:sz w:val="18"/>
                <w:szCs w:val="18"/>
              </w:rPr>
            </w:pPr>
            <w:r>
              <w:rPr>
                <w:rFonts w:cs="宋体" w:hint="eastAsia"/>
                <w:szCs w:val="21"/>
              </w:rPr>
              <w:t>软件和信息技术服务业（</w:t>
            </w:r>
            <w:r>
              <w:rPr>
                <w:rFonts w:cs="宋体" w:hint="eastAsia"/>
                <w:szCs w:val="21"/>
              </w:rPr>
              <w:t>I65</w:t>
            </w:r>
            <w:r>
              <w:rPr>
                <w:rFonts w:cs="宋体" w:hint="eastAsia"/>
                <w:szCs w:val="21"/>
              </w:rPr>
              <w:t>）</w:t>
            </w:r>
          </w:p>
        </w:tc>
        <w:tc>
          <w:tcPr>
            <w:tcW w:w="1534" w:type="dxa"/>
            <w:tcBorders>
              <w:top w:val="single" w:sz="4" w:space="0" w:color="auto"/>
              <w:left w:val="single" w:sz="4" w:space="0" w:color="auto"/>
              <w:bottom w:val="single" w:sz="4" w:space="0" w:color="auto"/>
            </w:tcBorders>
            <w:shd w:val="clear" w:color="auto" w:fill="FFFFFF"/>
            <w:vAlign w:val="center"/>
          </w:tcPr>
          <w:p w:rsidR="0063782E" w:rsidRDefault="008E44F4">
            <w:pPr>
              <w:pStyle w:val="TableParagraph"/>
              <w:jc w:val="center"/>
              <w:rPr>
                <w:rFonts w:cs="宋体"/>
                <w:color w:val="000000"/>
                <w:szCs w:val="21"/>
              </w:rPr>
            </w:pPr>
            <w:r>
              <w:rPr>
                <w:rFonts w:cs="宋体" w:hint="eastAsia"/>
                <w:color w:val="000000"/>
                <w:szCs w:val="21"/>
              </w:rPr>
              <w:t>计算机与应用</w:t>
            </w:r>
          </w:p>
          <w:p w:rsidR="0063782E" w:rsidRDefault="008E44F4">
            <w:pPr>
              <w:pStyle w:val="TableParagraph"/>
              <w:jc w:val="center"/>
              <w:rPr>
                <w:rFonts w:cs="宋体"/>
                <w:sz w:val="18"/>
                <w:szCs w:val="18"/>
              </w:rPr>
            </w:pPr>
            <w:r>
              <w:rPr>
                <w:rFonts w:cs="宋体" w:hint="eastAsia"/>
                <w:color w:val="000000"/>
                <w:szCs w:val="21"/>
              </w:rPr>
              <w:t>技术人员</w:t>
            </w:r>
            <w:r>
              <w:rPr>
                <w:rFonts w:cs="宋体" w:hint="eastAsia"/>
                <w:color w:val="000000"/>
                <w:szCs w:val="21"/>
              </w:rPr>
              <w:t>2-02-13</w:t>
            </w:r>
            <w:r>
              <w:rPr>
                <w:rFonts w:cs="宋体" w:hint="eastAsia"/>
                <w:color w:val="000000"/>
                <w:szCs w:val="21"/>
              </w:rPr>
              <w:t>（</w:t>
            </w:r>
            <w:r>
              <w:rPr>
                <w:rFonts w:cs="宋体" w:hint="eastAsia"/>
                <w:color w:val="000000"/>
                <w:szCs w:val="21"/>
              </w:rPr>
              <w:t>GBM1-44</w:t>
            </w:r>
            <w:r>
              <w:rPr>
                <w:rFonts w:cs="宋体" w:hint="eastAsia"/>
                <w:color w:val="000000"/>
                <w:szCs w:val="21"/>
              </w:rPr>
              <w:t>）</w:t>
            </w:r>
          </w:p>
        </w:tc>
        <w:tc>
          <w:tcPr>
            <w:tcW w:w="3014" w:type="dxa"/>
            <w:tcBorders>
              <w:top w:val="single" w:sz="4" w:space="0" w:color="auto"/>
              <w:left w:val="single" w:sz="4" w:space="0" w:color="auto"/>
              <w:bottom w:val="single" w:sz="4" w:space="0" w:color="auto"/>
            </w:tcBorders>
            <w:shd w:val="clear" w:color="auto" w:fill="FFFFFF"/>
            <w:vAlign w:val="center"/>
          </w:tcPr>
          <w:p w:rsidR="0063782E" w:rsidRDefault="008E44F4">
            <w:pPr>
              <w:pStyle w:val="TableParagraph"/>
              <w:jc w:val="left"/>
              <w:rPr>
                <w:rFonts w:cs="宋体"/>
                <w:color w:val="000000"/>
                <w:szCs w:val="21"/>
              </w:rPr>
            </w:pPr>
            <w:r>
              <w:rPr>
                <w:rFonts w:ascii="宋体" w:hAnsi="宋体" w:cs="宋体" w:hint="eastAsia"/>
                <w:b/>
                <w:bCs/>
                <w:szCs w:val="21"/>
              </w:rPr>
              <w:t>目标岗位</w:t>
            </w:r>
            <w:r>
              <w:rPr>
                <w:rFonts w:ascii="宋体" w:hAnsi="宋体" w:cs="宋体" w:hint="eastAsia"/>
                <w:szCs w:val="21"/>
              </w:rPr>
              <w:t>：</w:t>
            </w:r>
            <w:r>
              <w:rPr>
                <w:rFonts w:cs="宋体" w:hint="eastAsia"/>
                <w:color w:val="000000"/>
                <w:szCs w:val="21"/>
              </w:rPr>
              <w:t>Web</w:t>
            </w:r>
            <w:r>
              <w:rPr>
                <w:rFonts w:cs="宋体" w:hint="eastAsia"/>
                <w:color w:val="000000"/>
                <w:szCs w:val="21"/>
              </w:rPr>
              <w:t>前端开发技术员、网页制作员。</w:t>
            </w:r>
          </w:p>
          <w:p w:rsidR="0063782E" w:rsidRDefault="008E44F4">
            <w:pPr>
              <w:pStyle w:val="TableParagraph"/>
              <w:jc w:val="left"/>
              <w:rPr>
                <w:rFonts w:cs="宋体"/>
                <w:color w:val="000000"/>
                <w:szCs w:val="21"/>
              </w:rPr>
            </w:pPr>
            <w:r>
              <w:rPr>
                <w:rFonts w:ascii="宋体" w:hAnsi="宋体" w:cs="宋体" w:hint="eastAsia"/>
                <w:b/>
                <w:bCs/>
                <w:szCs w:val="21"/>
              </w:rPr>
              <w:t>发展岗位</w:t>
            </w:r>
            <w:r>
              <w:rPr>
                <w:rFonts w:ascii="宋体" w:hAnsi="宋体" w:cs="宋体" w:hint="eastAsia"/>
                <w:szCs w:val="21"/>
              </w:rPr>
              <w:t>：</w:t>
            </w:r>
            <w:r>
              <w:rPr>
                <w:rFonts w:cs="宋体" w:hint="eastAsia"/>
                <w:color w:val="000000"/>
                <w:szCs w:val="21"/>
              </w:rPr>
              <w:t>Web</w:t>
            </w:r>
            <w:r>
              <w:rPr>
                <w:rFonts w:cs="宋体" w:hint="eastAsia"/>
                <w:color w:val="000000"/>
                <w:szCs w:val="21"/>
              </w:rPr>
              <w:t>前端开发工程师。</w:t>
            </w:r>
          </w:p>
          <w:p w:rsidR="0063782E" w:rsidRDefault="008E44F4">
            <w:pPr>
              <w:pStyle w:val="Other1"/>
              <w:spacing w:line="240" w:lineRule="auto"/>
              <w:ind w:leftChars="20" w:left="42" w:firstLineChars="0" w:firstLine="0"/>
              <w:jc w:val="left"/>
              <w:rPr>
                <w:rFonts w:ascii="宋体" w:eastAsia="宋体" w:hAnsi="宋体" w:cs="宋体"/>
                <w:sz w:val="21"/>
                <w:szCs w:val="21"/>
                <w:lang w:val="en-US" w:eastAsia="zh-CN" w:bidi="ar-SA"/>
              </w:rPr>
            </w:pPr>
            <w:r>
              <w:rPr>
                <w:rFonts w:cs="Times New Roman" w:hint="eastAsia"/>
                <w:b/>
                <w:bCs/>
                <w:sz w:val="21"/>
                <w:szCs w:val="16"/>
              </w:rPr>
              <w:t>迁移岗位：</w:t>
            </w:r>
            <w:r>
              <w:rPr>
                <w:rFonts w:ascii="Times New Roman" w:eastAsia="宋体" w:hAnsi="Times New Roman" w:cs="宋体" w:hint="eastAsia"/>
                <w:color w:val="000000"/>
                <w:sz w:val="21"/>
                <w:szCs w:val="21"/>
                <w:lang w:val="en-US" w:eastAsia="zh-CN" w:bidi="ar-SA"/>
              </w:rPr>
              <w:t>网页美工。</w:t>
            </w:r>
          </w:p>
        </w:tc>
      </w:tr>
    </w:tbl>
    <w:p w:rsidR="0063782E" w:rsidRDefault="008E44F4">
      <w:pPr>
        <w:widowControl/>
        <w:spacing w:line="440" w:lineRule="exact"/>
        <w:ind w:firstLineChars="200" w:firstLine="480"/>
        <w:jc w:val="left"/>
        <w:outlineLvl w:val="0"/>
        <w:rPr>
          <w:rFonts w:ascii="黑体" w:eastAsia="黑体" w:hAnsi="黑体" w:cs="黑体"/>
          <w:sz w:val="24"/>
          <w:szCs w:val="24"/>
        </w:rPr>
      </w:pPr>
      <w:bookmarkStart w:id="5" w:name="_Toc11180"/>
      <w:r>
        <w:rPr>
          <w:rFonts w:ascii="黑体" w:eastAsia="黑体" w:hAnsi="黑体" w:cs="黑体" w:hint="eastAsia"/>
          <w:sz w:val="24"/>
          <w:szCs w:val="24"/>
        </w:rPr>
        <w:t>四、培养目标与人才规格</w:t>
      </w:r>
      <w:bookmarkEnd w:id="5"/>
    </w:p>
    <w:p w:rsidR="0063782E" w:rsidRDefault="008E44F4">
      <w:pPr>
        <w:widowControl/>
        <w:spacing w:line="440" w:lineRule="exact"/>
        <w:ind w:firstLineChars="200" w:firstLine="480"/>
        <w:jc w:val="left"/>
        <w:outlineLvl w:val="1"/>
        <w:rPr>
          <w:rFonts w:ascii="黑体" w:eastAsia="黑体" w:hAnsi="黑体" w:cs="黑体"/>
          <w:sz w:val="24"/>
          <w:szCs w:val="24"/>
        </w:rPr>
      </w:pPr>
      <w:bookmarkStart w:id="6" w:name="_Toc11028"/>
      <w:r>
        <w:rPr>
          <w:rFonts w:ascii="黑体" w:eastAsia="黑体" w:hAnsi="黑体" w:cs="黑体" w:hint="eastAsia"/>
          <w:sz w:val="24"/>
          <w:szCs w:val="24"/>
        </w:rPr>
        <w:t>（一）培养目标</w:t>
      </w:r>
      <w:bookmarkEnd w:id="6"/>
    </w:p>
    <w:p w:rsidR="0063782E" w:rsidRDefault="008E44F4">
      <w:pPr>
        <w:spacing w:line="480" w:lineRule="exact"/>
        <w:ind w:firstLineChars="200" w:firstLine="480"/>
        <w:rPr>
          <w:rFonts w:ascii="Times New Roman" w:hAnsi="Times New Roman"/>
          <w:bCs/>
          <w:sz w:val="24"/>
          <w:szCs w:val="24"/>
        </w:rPr>
      </w:pPr>
      <w:bookmarkStart w:id="7" w:name="_Toc24145"/>
      <w:r>
        <w:rPr>
          <w:rFonts w:ascii="Times New Roman" w:hAnsi="Times New Roman" w:hint="eastAsia"/>
          <w:bCs/>
          <w:sz w:val="24"/>
          <w:szCs w:val="24"/>
        </w:rPr>
        <w:t>本专业培养理想信念坚定，德、智、体、美、劳全面发展，具有一定的科学文化水平，良好的人文素养、职业道德、服务精神和可持续发展能力；掌握</w:t>
      </w:r>
      <w:r>
        <w:rPr>
          <w:rFonts w:ascii="Times New Roman" w:hAnsi="Times New Roman" w:hint="eastAsia"/>
          <w:bCs/>
          <w:sz w:val="24"/>
          <w:szCs w:val="24"/>
        </w:rPr>
        <w:t>Web</w:t>
      </w:r>
      <w:r>
        <w:rPr>
          <w:rFonts w:ascii="Times New Roman" w:hAnsi="Times New Roman" w:hint="eastAsia"/>
          <w:bCs/>
          <w:sz w:val="24"/>
          <w:szCs w:val="24"/>
        </w:rPr>
        <w:t>前端开发知识、</w:t>
      </w:r>
      <w:r>
        <w:rPr>
          <w:rFonts w:ascii="Times New Roman" w:hAnsi="Times New Roman" w:hint="eastAsia"/>
          <w:bCs/>
          <w:sz w:val="24"/>
          <w:szCs w:val="24"/>
        </w:rPr>
        <w:t>Web</w:t>
      </w:r>
      <w:r>
        <w:rPr>
          <w:rFonts w:ascii="Times New Roman" w:hAnsi="Times New Roman" w:hint="eastAsia"/>
          <w:bCs/>
          <w:sz w:val="24"/>
          <w:szCs w:val="24"/>
        </w:rPr>
        <w:t>前后端数据交互知识、响应式开发知识等，具备静态网页和动态网页设计、开发、调试、维护，以及界面设计等能力，面向</w:t>
      </w:r>
      <w:r>
        <w:rPr>
          <w:rFonts w:ascii="Times New Roman" w:hAnsi="Times New Roman" w:hint="eastAsia"/>
          <w:bCs/>
          <w:sz w:val="24"/>
          <w:szCs w:val="24"/>
        </w:rPr>
        <w:t>IT</w:t>
      </w:r>
      <w:r>
        <w:rPr>
          <w:rFonts w:ascii="Times New Roman" w:hAnsi="Times New Roman" w:hint="eastAsia"/>
          <w:bCs/>
          <w:sz w:val="24"/>
          <w:szCs w:val="24"/>
        </w:rPr>
        <w:t>行业中小型微企业的</w:t>
      </w:r>
      <w:r>
        <w:rPr>
          <w:rFonts w:ascii="Times New Roman" w:hAnsi="Times New Roman" w:hint="eastAsia"/>
          <w:bCs/>
          <w:sz w:val="24"/>
          <w:szCs w:val="24"/>
        </w:rPr>
        <w:t>Web</w:t>
      </w:r>
      <w:r>
        <w:rPr>
          <w:rFonts w:ascii="Times New Roman" w:hAnsi="Times New Roman" w:hint="eastAsia"/>
          <w:bCs/>
          <w:sz w:val="24"/>
          <w:szCs w:val="24"/>
        </w:rPr>
        <w:t>前端开发技术员、</w:t>
      </w:r>
      <w:r>
        <w:rPr>
          <w:rFonts w:ascii="Times New Roman" w:hAnsi="Times New Roman" w:hint="eastAsia"/>
          <w:bCs/>
          <w:sz w:val="24"/>
          <w:szCs w:val="24"/>
        </w:rPr>
        <w:t>Web</w:t>
      </w:r>
      <w:r>
        <w:rPr>
          <w:rFonts w:ascii="Times New Roman" w:hAnsi="Times New Roman" w:hint="eastAsia"/>
          <w:bCs/>
          <w:sz w:val="24"/>
          <w:szCs w:val="24"/>
        </w:rPr>
        <w:t>前端开发工程师、网页美工等职业岗位群，能够从事网站规划与建设、网站开发与维护，以及</w:t>
      </w:r>
      <w:r>
        <w:rPr>
          <w:rFonts w:ascii="Times New Roman" w:hAnsi="Times New Roman" w:hint="eastAsia"/>
          <w:bCs/>
          <w:sz w:val="24"/>
          <w:szCs w:val="24"/>
        </w:rPr>
        <w:t xml:space="preserve">Web </w:t>
      </w:r>
      <w:r>
        <w:rPr>
          <w:rFonts w:ascii="Times New Roman" w:hAnsi="Times New Roman" w:hint="eastAsia"/>
          <w:bCs/>
          <w:sz w:val="24"/>
          <w:szCs w:val="24"/>
        </w:rPr>
        <w:t>前端软件编码、测试、技术服务等工作的高素质技术技能人才。经过</w:t>
      </w:r>
      <w:r>
        <w:rPr>
          <w:rFonts w:ascii="Times New Roman" w:hAnsi="Times New Roman" w:hint="eastAsia"/>
          <w:bCs/>
          <w:sz w:val="24"/>
          <w:szCs w:val="24"/>
        </w:rPr>
        <w:t>3-5</w:t>
      </w:r>
      <w:r>
        <w:rPr>
          <w:rFonts w:ascii="Times New Roman" w:hAnsi="Times New Roman" w:hint="eastAsia"/>
          <w:bCs/>
          <w:sz w:val="24"/>
          <w:szCs w:val="24"/>
        </w:rPr>
        <w:t>年的发展，能够胜任</w:t>
      </w:r>
      <w:r>
        <w:rPr>
          <w:rFonts w:ascii="Times New Roman" w:hAnsi="Times New Roman" w:hint="eastAsia"/>
          <w:bCs/>
          <w:sz w:val="24"/>
          <w:szCs w:val="24"/>
        </w:rPr>
        <w:t>Web</w:t>
      </w:r>
      <w:r>
        <w:rPr>
          <w:rFonts w:ascii="Times New Roman" w:hAnsi="Times New Roman" w:hint="eastAsia"/>
          <w:bCs/>
          <w:sz w:val="24"/>
          <w:szCs w:val="24"/>
        </w:rPr>
        <w:t>前端开发工程师、网页美工等岗位。</w:t>
      </w:r>
    </w:p>
    <w:p w:rsidR="0063782E" w:rsidRDefault="008E44F4">
      <w:pPr>
        <w:widowControl/>
        <w:spacing w:line="440" w:lineRule="exact"/>
        <w:ind w:firstLineChars="200" w:firstLine="480"/>
        <w:jc w:val="left"/>
        <w:outlineLvl w:val="1"/>
        <w:rPr>
          <w:rFonts w:ascii="黑体" w:eastAsia="黑体" w:hAnsi="黑体" w:cs="黑体"/>
          <w:sz w:val="24"/>
          <w:szCs w:val="24"/>
        </w:rPr>
      </w:pPr>
      <w:r>
        <w:rPr>
          <w:rFonts w:ascii="黑体" w:eastAsia="黑体" w:hAnsi="黑体" w:cs="黑体" w:hint="eastAsia"/>
          <w:sz w:val="24"/>
          <w:szCs w:val="24"/>
        </w:rPr>
        <w:t>（二）人才规格</w:t>
      </w:r>
      <w:bookmarkEnd w:id="7"/>
    </w:p>
    <w:p w:rsidR="0063782E" w:rsidRDefault="008E44F4">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本专业毕业生</w:t>
      </w:r>
      <w:r>
        <w:rPr>
          <w:rFonts w:ascii="宋体" w:eastAsia="宋体" w:hAnsi="宋体" w:cs="宋体" w:hint="eastAsia"/>
          <w:color w:val="000000"/>
          <w:kern w:val="0"/>
          <w:sz w:val="24"/>
          <w:szCs w:val="24"/>
          <w:lang w:bidi="ar"/>
        </w:rPr>
        <w:t>生应在素质、知识和能力方面达到以下要求。</w:t>
      </w:r>
    </w:p>
    <w:p w:rsidR="0063782E" w:rsidRDefault="008E44F4">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1.素质</w:t>
      </w:r>
    </w:p>
    <w:p w:rsidR="0063782E" w:rsidRDefault="008E44F4">
      <w:pPr>
        <w:spacing w:line="480" w:lineRule="exact"/>
        <w:ind w:firstLineChars="200" w:firstLine="480"/>
        <w:rPr>
          <w:rFonts w:ascii="Times New Roman" w:hAnsi="Times New Roman"/>
          <w:b/>
          <w:sz w:val="24"/>
          <w:szCs w:val="24"/>
        </w:rPr>
      </w:pPr>
      <w:r>
        <w:rPr>
          <w:rFonts w:ascii="Times New Roman" w:hAnsi="Times New Roman" w:hint="eastAsia"/>
          <w:bCs/>
          <w:sz w:val="24"/>
          <w:szCs w:val="24"/>
        </w:rPr>
        <w:lastRenderedPageBreak/>
        <w:t>（</w:t>
      </w:r>
      <w:r>
        <w:rPr>
          <w:rFonts w:ascii="Times New Roman" w:hAnsi="Times New Roman" w:hint="eastAsia"/>
          <w:bCs/>
          <w:sz w:val="24"/>
          <w:szCs w:val="24"/>
        </w:rPr>
        <w:t>1</w:t>
      </w:r>
      <w:r>
        <w:rPr>
          <w:rFonts w:ascii="Times New Roman" w:hAnsi="Times New Roman" w:hint="eastAsia"/>
          <w:bCs/>
          <w:sz w:val="24"/>
          <w:szCs w:val="24"/>
        </w:rPr>
        <w:t>）坚定拥护中国共产党领导和我国社会主义制度，在习近平新时代中国特色社会主义思想指引下，践行社会主义核心价值观，具有深厚的爱国情感和中华民族自豪感；</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）崇尚宪法、遵法守纪、崇德向善、诚实守信、尊重生命、热爱劳动，履行道德准则和行为规范，具有社会责任感和社会参与意识；</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）具有标准意识、安全意识、环保意识、信息素养、工匠精神、创新思维；</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4</w:t>
      </w:r>
      <w:r>
        <w:rPr>
          <w:rFonts w:ascii="Times New Roman" w:hAnsi="Times New Roman" w:hint="eastAsia"/>
          <w:bCs/>
          <w:sz w:val="24"/>
          <w:szCs w:val="24"/>
        </w:rPr>
        <w:t>）形成勇于奋斗、乐观向上的良好品质，具有自我管理能力、职业生涯规划的意识，具有较强的集体意识和团队合作精神；</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5</w:t>
      </w:r>
      <w:r>
        <w:rPr>
          <w:rFonts w:ascii="Times New Roman" w:hAnsi="Times New Roman" w:hint="eastAsia"/>
          <w:bCs/>
          <w:sz w:val="24"/>
          <w:szCs w:val="24"/>
        </w:rPr>
        <w:t>）具有良好的职业道德与爱岗敬业、诚实守信、认真负责、吃苦耐劳的良好品质，养成遵守时间的行为习惯；</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6</w:t>
      </w:r>
      <w:r>
        <w:rPr>
          <w:rFonts w:ascii="Times New Roman" w:hAnsi="Times New Roman" w:hint="eastAsia"/>
          <w:bCs/>
          <w:sz w:val="24"/>
          <w:szCs w:val="24"/>
        </w:rPr>
        <w:t>）具有一定的交流、沟通、团结协作的能力，具有勇于立业创业的市场意识和创新精神；</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7</w:t>
      </w:r>
      <w:r>
        <w:rPr>
          <w:rFonts w:ascii="Times New Roman" w:hAnsi="Times New Roman" w:hint="eastAsia"/>
          <w:bCs/>
          <w:sz w:val="24"/>
          <w:szCs w:val="24"/>
        </w:rPr>
        <w:t>）具有一定的审美和人文素养，能够形成</w:t>
      </w:r>
      <w:r>
        <w:rPr>
          <w:rFonts w:ascii="Times New Roman" w:hAnsi="Times New Roman" w:hint="eastAsia"/>
          <w:bCs/>
          <w:sz w:val="24"/>
          <w:szCs w:val="24"/>
        </w:rPr>
        <w:t>1-2</w:t>
      </w:r>
      <w:r>
        <w:rPr>
          <w:rFonts w:ascii="Times New Roman" w:hAnsi="Times New Roman" w:hint="eastAsia"/>
          <w:bCs/>
          <w:sz w:val="24"/>
          <w:szCs w:val="24"/>
        </w:rPr>
        <w:t>项艺术特长或爱好。</w:t>
      </w:r>
    </w:p>
    <w:p w:rsidR="0063782E" w:rsidRDefault="008E44F4">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t>2.知识</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hint="eastAsia"/>
          <w:bCs/>
          <w:sz w:val="24"/>
          <w:szCs w:val="24"/>
        </w:rPr>
        <w:t>）掌握必备的思想政治理论、科学文化基础知识和中华优秀传统文化知识；</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）理解与本专业相关的法律法规以及环境保护、安全消防、文明生产等相关知识；</w:t>
      </w:r>
    </w:p>
    <w:p w:rsidR="0063782E" w:rsidRDefault="008E44F4">
      <w:pPr>
        <w:spacing w:line="480" w:lineRule="exact"/>
        <w:ind w:firstLineChars="200" w:firstLine="480"/>
        <w:rPr>
          <w:rFonts w:ascii="Times New Roman" w:hAnsi="Times New Roman"/>
          <w:bCs/>
          <w:sz w:val="24"/>
          <w:szCs w:val="24"/>
        </w:rPr>
      </w:pPr>
      <w:bookmarkStart w:id="8" w:name="_Hlk80794919"/>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w:t>
      </w:r>
      <w:bookmarkEnd w:id="8"/>
      <w:r>
        <w:rPr>
          <w:rFonts w:ascii="Times New Roman" w:hAnsi="Times New Roman" w:hint="eastAsia"/>
          <w:bCs/>
          <w:sz w:val="24"/>
          <w:szCs w:val="24"/>
        </w:rPr>
        <w:t>熟悉软件界面和网页效果的美术设计、创意设计和制作的方法；</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4</w:t>
      </w:r>
      <w:r>
        <w:rPr>
          <w:rFonts w:ascii="Times New Roman" w:hAnsi="Times New Roman" w:hint="eastAsia"/>
          <w:bCs/>
          <w:sz w:val="24"/>
          <w:szCs w:val="24"/>
        </w:rPr>
        <w:t>）熟悉</w:t>
      </w:r>
      <w:r>
        <w:rPr>
          <w:rFonts w:ascii="Times New Roman" w:hAnsi="Times New Roman" w:hint="eastAsia"/>
          <w:bCs/>
          <w:sz w:val="24"/>
          <w:szCs w:val="24"/>
        </w:rPr>
        <w:t>C</w:t>
      </w:r>
      <w:r>
        <w:rPr>
          <w:rFonts w:ascii="Times New Roman" w:hAnsi="Times New Roman" w:hint="eastAsia"/>
          <w:bCs/>
          <w:sz w:val="24"/>
          <w:szCs w:val="24"/>
        </w:rPr>
        <w:t>、</w:t>
      </w:r>
      <w:r>
        <w:rPr>
          <w:rFonts w:ascii="Times New Roman" w:hAnsi="Times New Roman" w:hint="eastAsia"/>
          <w:bCs/>
          <w:sz w:val="24"/>
          <w:szCs w:val="24"/>
        </w:rPr>
        <w:t>JAVA</w:t>
      </w:r>
      <w:r>
        <w:rPr>
          <w:rFonts w:ascii="Times New Roman" w:hAnsi="Times New Roman" w:hint="eastAsia"/>
          <w:bCs/>
          <w:sz w:val="24"/>
          <w:szCs w:val="24"/>
        </w:rPr>
        <w:t>等程序设计语言，掌握编程思维；</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bCs/>
          <w:sz w:val="24"/>
          <w:szCs w:val="24"/>
        </w:rPr>
        <w:t>5</w:t>
      </w:r>
      <w:r>
        <w:rPr>
          <w:rFonts w:ascii="Times New Roman" w:hAnsi="Times New Roman" w:hint="eastAsia"/>
          <w:bCs/>
          <w:sz w:val="24"/>
          <w:szCs w:val="24"/>
        </w:rPr>
        <w:t>）熟练掌握综合运用</w:t>
      </w:r>
      <w:r>
        <w:rPr>
          <w:rFonts w:ascii="Times New Roman" w:hAnsi="Times New Roman" w:hint="eastAsia"/>
          <w:bCs/>
          <w:sz w:val="24"/>
          <w:szCs w:val="24"/>
        </w:rPr>
        <w:t>HTML5</w:t>
      </w:r>
      <w:r>
        <w:rPr>
          <w:rFonts w:ascii="Times New Roman" w:hAnsi="Times New Roman" w:hint="eastAsia"/>
          <w:bCs/>
          <w:sz w:val="24"/>
          <w:szCs w:val="24"/>
        </w:rPr>
        <w:t>、</w:t>
      </w:r>
      <w:r>
        <w:rPr>
          <w:rFonts w:ascii="Times New Roman" w:hAnsi="Times New Roman" w:hint="eastAsia"/>
          <w:bCs/>
          <w:sz w:val="24"/>
          <w:szCs w:val="24"/>
        </w:rPr>
        <w:t>CSS3</w:t>
      </w:r>
      <w:r>
        <w:rPr>
          <w:rFonts w:ascii="Times New Roman" w:hAnsi="Times New Roman" w:hint="eastAsia"/>
          <w:bCs/>
          <w:sz w:val="24"/>
          <w:szCs w:val="24"/>
        </w:rPr>
        <w:t>、</w:t>
      </w:r>
      <w:r>
        <w:rPr>
          <w:rFonts w:ascii="Times New Roman" w:hAnsi="Times New Roman" w:hint="eastAsia"/>
          <w:bCs/>
          <w:sz w:val="24"/>
          <w:szCs w:val="24"/>
        </w:rPr>
        <w:t>Bootstrap</w:t>
      </w:r>
      <w:r>
        <w:rPr>
          <w:rFonts w:ascii="Times New Roman" w:hAnsi="Times New Roman" w:hint="eastAsia"/>
          <w:bCs/>
          <w:sz w:val="24"/>
          <w:szCs w:val="24"/>
        </w:rPr>
        <w:t>前端框架等进行网页布局、美化与制作，以及响应式开发，运用</w:t>
      </w:r>
      <w:r>
        <w:rPr>
          <w:rFonts w:ascii="Times New Roman" w:hAnsi="Times New Roman" w:hint="eastAsia"/>
          <w:bCs/>
          <w:sz w:val="24"/>
          <w:szCs w:val="24"/>
        </w:rPr>
        <w:t>JavaScript</w:t>
      </w:r>
      <w:r>
        <w:rPr>
          <w:rFonts w:ascii="Times New Roman" w:hAnsi="Times New Roman" w:hint="eastAsia"/>
          <w:bCs/>
          <w:sz w:val="24"/>
          <w:szCs w:val="24"/>
        </w:rPr>
        <w:t>、</w:t>
      </w:r>
      <w:r>
        <w:rPr>
          <w:rFonts w:ascii="Times New Roman" w:hAnsi="Times New Roman" w:hint="eastAsia"/>
          <w:bCs/>
          <w:sz w:val="24"/>
          <w:szCs w:val="24"/>
        </w:rPr>
        <w:t>jQuery</w:t>
      </w:r>
      <w:r>
        <w:rPr>
          <w:rFonts w:ascii="Times New Roman" w:hAnsi="Times New Roman" w:hint="eastAsia"/>
          <w:bCs/>
          <w:sz w:val="24"/>
          <w:szCs w:val="24"/>
        </w:rPr>
        <w:t>进行网页特效和交互效果制作的方法；</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6</w:t>
      </w:r>
      <w:r>
        <w:rPr>
          <w:rFonts w:ascii="Times New Roman" w:hAnsi="Times New Roman" w:hint="eastAsia"/>
          <w:bCs/>
          <w:sz w:val="24"/>
          <w:szCs w:val="24"/>
        </w:rPr>
        <w:t>）熟练掌握</w:t>
      </w:r>
      <w:r>
        <w:rPr>
          <w:rFonts w:ascii="Times New Roman" w:hAnsi="Times New Roman" w:hint="eastAsia"/>
          <w:bCs/>
          <w:sz w:val="24"/>
          <w:szCs w:val="24"/>
        </w:rPr>
        <w:t xml:space="preserve">Ajax </w:t>
      </w:r>
      <w:r>
        <w:rPr>
          <w:rFonts w:ascii="Times New Roman" w:hAnsi="Times New Roman" w:hint="eastAsia"/>
          <w:bCs/>
          <w:sz w:val="24"/>
          <w:szCs w:val="24"/>
        </w:rPr>
        <w:t>技术和</w:t>
      </w:r>
      <w:r>
        <w:rPr>
          <w:rFonts w:ascii="Times New Roman" w:hAnsi="Times New Roman" w:hint="eastAsia"/>
          <w:bCs/>
          <w:sz w:val="24"/>
          <w:szCs w:val="24"/>
        </w:rPr>
        <w:t>Vue.js</w:t>
      </w:r>
      <w:r>
        <w:rPr>
          <w:rFonts w:ascii="Times New Roman" w:hAnsi="Times New Roman" w:hint="eastAsia"/>
          <w:bCs/>
          <w:sz w:val="24"/>
          <w:szCs w:val="24"/>
        </w:rPr>
        <w:t>框架进行前端开发；</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7</w:t>
      </w:r>
      <w:r>
        <w:rPr>
          <w:rFonts w:ascii="Times New Roman" w:hAnsi="Times New Roman" w:hint="eastAsia"/>
          <w:bCs/>
          <w:sz w:val="24"/>
          <w:szCs w:val="24"/>
        </w:rPr>
        <w:t>）熟练掌握多种网页制作相关软件和图像处理软件、数据库软件的运用，能熟练使用</w:t>
      </w:r>
      <w:r>
        <w:rPr>
          <w:rFonts w:ascii="Times New Roman" w:hAnsi="Times New Roman" w:hint="eastAsia"/>
          <w:bCs/>
          <w:sz w:val="24"/>
          <w:szCs w:val="24"/>
        </w:rPr>
        <w:t xml:space="preserve">PHP </w:t>
      </w:r>
      <w:r>
        <w:rPr>
          <w:rFonts w:ascii="Times New Roman" w:hAnsi="Times New Roman" w:hint="eastAsia"/>
          <w:bCs/>
          <w:sz w:val="24"/>
          <w:szCs w:val="24"/>
        </w:rPr>
        <w:t>的编码技术操作</w:t>
      </w:r>
      <w:r>
        <w:rPr>
          <w:rFonts w:ascii="Times New Roman" w:hAnsi="Times New Roman" w:hint="eastAsia"/>
          <w:bCs/>
          <w:sz w:val="24"/>
          <w:szCs w:val="24"/>
        </w:rPr>
        <w:t xml:space="preserve">MySQL </w:t>
      </w:r>
      <w:r>
        <w:rPr>
          <w:rFonts w:ascii="Times New Roman" w:hAnsi="Times New Roman" w:hint="eastAsia"/>
          <w:bCs/>
          <w:sz w:val="24"/>
          <w:szCs w:val="24"/>
        </w:rPr>
        <w:t>数据库，进行动态网站开发；</w:t>
      </w:r>
    </w:p>
    <w:p w:rsidR="0063782E" w:rsidRDefault="008E44F4">
      <w:pPr>
        <w:widowControl/>
        <w:spacing w:line="440" w:lineRule="exact"/>
        <w:ind w:firstLineChars="200" w:firstLine="480"/>
        <w:jc w:val="left"/>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8</w:t>
      </w:r>
      <w:r>
        <w:rPr>
          <w:rFonts w:ascii="Times New Roman" w:hAnsi="Times New Roman" w:hint="eastAsia"/>
          <w:bCs/>
          <w:sz w:val="24"/>
          <w:szCs w:val="24"/>
        </w:rPr>
        <w:t>）熟悉网站架构规划和发布的流程，以及网站的建设和维护的方法，了解项目管理和互联网的相关知识。</w:t>
      </w:r>
    </w:p>
    <w:p w:rsidR="0063782E" w:rsidRDefault="008E44F4">
      <w:pPr>
        <w:widowControl/>
        <w:spacing w:line="440" w:lineRule="exact"/>
        <w:ind w:firstLineChars="200" w:firstLine="480"/>
        <w:jc w:val="left"/>
        <w:rPr>
          <w:rFonts w:ascii="宋体" w:eastAsia="宋体" w:hAnsi="宋体" w:cs="宋体"/>
          <w:sz w:val="24"/>
          <w:szCs w:val="24"/>
        </w:rPr>
      </w:pPr>
      <w:r>
        <w:rPr>
          <w:rFonts w:ascii="宋体" w:eastAsia="宋体" w:hAnsi="宋体" w:cs="宋体" w:hint="eastAsia"/>
          <w:sz w:val="24"/>
          <w:szCs w:val="24"/>
        </w:rPr>
        <w:lastRenderedPageBreak/>
        <w:t>3.能力</w:t>
      </w:r>
    </w:p>
    <w:p w:rsidR="0063782E" w:rsidRDefault="008E44F4">
      <w:pPr>
        <w:spacing w:line="480" w:lineRule="exact"/>
        <w:ind w:firstLineChars="200" w:firstLine="480"/>
        <w:rPr>
          <w:rFonts w:ascii="Times New Roman" w:hAnsi="Times New Roman"/>
          <w:bCs/>
          <w:sz w:val="24"/>
          <w:szCs w:val="24"/>
        </w:rPr>
      </w:pPr>
      <w:bookmarkStart w:id="9" w:name="_Toc12081"/>
      <w:r>
        <w:rPr>
          <w:rFonts w:ascii="Times New Roman" w:hAnsi="Times New Roman" w:hint="eastAsia"/>
          <w:bCs/>
          <w:sz w:val="24"/>
          <w:szCs w:val="24"/>
        </w:rPr>
        <w:t>（</w:t>
      </w:r>
      <w:r>
        <w:rPr>
          <w:rFonts w:ascii="Times New Roman" w:hAnsi="Times New Roman" w:hint="eastAsia"/>
          <w:bCs/>
          <w:sz w:val="24"/>
          <w:szCs w:val="24"/>
        </w:rPr>
        <w:t>1</w:t>
      </w:r>
      <w:r>
        <w:rPr>
          <w:rFonts w:ascii="Times New Roman" w:hAnsi="Times New Roman" w:hint="eastAsia"/>
          <w:bCs/>
          <w:sz w:val="24"/>
          <w:szCs w:val="24"/>
        </w:rPr>
        <w:t>）具有计算机应用能力、运用外语解决技术问题和进行交流的跨职业专业能力；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2</w:t>
      </w:r>
      <w:r>
        <w:rPr>
          <w:rFonts w:ascii="Times New Roman" w:hAnsi="Times New Roman" w:hint="eastAsia"/>
          <w:bCs/>
          <w:sz w:val="24"/>
          <w:szCs w:val="24"/>
        </w:rPr>
        <w:t>）具有信息收集与筛选、制定工作计划、独立决策和实施、准确的自我评价和接受他人评价承受力的方法能力；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3</w:t>
      </w:r>
      <w:r>
        <w:rPr>
          <w:rFonts w:ascii="Times New Roman" w:hAnsi="Times New Roman" w:hint="eastAsia"/>
          <w:bCs/>
          <w:sz w:val="24"/>
          <w:szCs w:val="24"/>
        </w:rPr>
        <w:t>）具有团队协作、人际交往和善于沟通的社会能力；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4</w:t>
      </w:r>
      <w:r>
        <w:rPr>
          <w:rFonts w:ascii="Times New Roman" w:hAnsi="Times New Roman" w:hint="eastAsia"/>
          <w:bCs/>
          <w:sz w:val="24"/>
          <w:szCs w:val="24"/>
        </w:rPr>
        <w:t>）具有设计与制作移动端和</w:t>
      </w:r>
      <w:r>
        <w:rPr>
          <w:rFonts w:ascii="Times New Roman" w:hAnsi="Times New Roman" w:hint="eastAsia"/>
          <w:bCs/>
          <w:sz w:val="24"/>
          <w:szCs w:val="24"/>
        </w:rPr>
        <w:t>PC</w:t>
      </w:r>
      <w:r>
        <w:rPr>
          <w:rFonts w:ascii="Times New Roman" w:hAnsi="Times New Roman" w:hint="eastAsia"/>
          <w:bCs/>
          <w:sz w:val="24"/>
          <w:szCs w:val="24"/>
        </w:rPr>
        <w:t>端人机交互界面与网页交互效果的能力；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hint="eastAsia"/>
          <w:bCs/>
          <w:sz w:val="24"/>
          <w:szCs w:val="24"/>
        </w:rPr>
        <w:t>5</w:t>
      </w:r>
      <w:r>
        <w:rPr>
          <w:rFonts w:ascii="Times New Roman" w:hAnsi="Times New Roman" w:hint="eastAsia"/>
          <w:bCs/>
          <w:sz w:val="24"/>
          <w:szCs w:val="24"/>
        </w:rPr>
        <w:t>）具有运用</w:t>
      </w:r>
      <w:r>
        <w:rPr>
          <w:rFonts w:ascii="Times New Roman" w:hAnsi="Times New Roman" w:hint="eastAsia"/>
          <w:bCs/>
          <w:sz w:val="24"/>
          <w:szCs w:val="24"/>
        </w:rPr>
        <w:t>PhotoShop</w:t>
      </w:r>
      <w:r>
        <w:rPr>
          <w:rFonts w:ascii="Times New Roman" w:hAnsi="Times New Roman" w:hint="eastAsia"/>
          <w:bCs/>
          <w:sz w:val="24"/>
          <w:szCs w:val="24"/>
        </w:rPr>
        <w:t>设计制作各种效果图的能力；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bCs/>
          <w:sz w:val="24"/>
          <w:szCs w:val="24"/>
        </w:rPr>
        <w:t>6</w:t>
      </w:r>
      <w:r>
        <w:rPr>
          <w:rFonts w:ascii="Times New Roman" w:hAnsi="Times New Roman" w:hint="eastAsia"/>
          <w:bCs/>
          <w:sz w:val="24"/>
          <w:szCs w:val="24"/>
        </w:rPr>
        <w:t>）具有运用框架开发页面的能力；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bCs/>
          <w:sz w:val="24"/>
          <w:szCs w:val="24"/>
        </w:rPr>
        <w:t>7</w:t>
      </w:r>
      <w:r>
        <w:rPr>
          <w:rFonts w:ascii="Times New Roman" w:hAnsi="Times New Roman" w:hint="eastAsia"/>
          <w:bCs/>
          <w:sz w:val="24"/>
          <w:szCs w:val="24"/>
        </w:rPr>
        <w:t>）具有设计与开发移动端和</w:t>
      </w:r>
      <w:r>
        <w:rPr>
          <w:rFonts w:ascii="Times New Roman" w:hAnsi="Times New Roman" w:hint="eastAsia"/>
          <w:bCs/>
          <w:sz w:val="24"/>
          <w:szCs w:val="24"/>
        </w:rPr>
        <w:t>PC</w:t>
      </w:r>
      <w:r>
        <w:rPr>
          <w:rFonts w:ascii="Times New Roman" w:hAnsi="Times New Roman" w:hint="eastAsia"/>
          <w:bCs/>
          <w:sz w:val="24"/>
          <w:szCs w:val="24"/>
        </w:rPr>
        <w:t>端静态网页的能力；</w:t>
      </w:r>
    </w:p>
    <w:p w:rsidR="0063782E" w:rsidRDefault="008E44F4">
      <w:pPr>
        <w:spacing w:line="480" w:lineRule="exact"/>
        <w:ind w:firstLineChars="200" w:firstLine="480"/>
        <w:rPr>
          <w:rFonts w:ascii="Times New Roman" w:hAnsi="Times New Roman"/>
          <w:bCs/>
          <w:sz w:val="24"/>
          <w:szCs w:val="24"/>
        </w:rPr>
      </w:pPr>
      <w:r>
        <w:rPr>
          <w:rFonts w:ascii="Times New Roman" w:hAnsi="Times New Roman" w:hint="eastAsia"/>
          <w:bCs/>
          <w:sz w:val="24"/>
          <w:szCs w:val="24"/>
        </w:rPr>
        <w:t>（</w:t>
      </w:r>
      <w:r>
        <w:rPr>
          <w:rFonts w:ascii="Times New Roman" w:hAnsi="Times New Roman"/>
          <w:bCs/>
          <w:sz w:val="24"/>
          <w:szCs w:val="24"/>
        </w:rPr>
        <w:t>8</w:t>
      </w:r>
      <w:r>
        <w:rPr>
          <w:rFonts w:ascii="Times New Roman" w:hAnsi="Times New Roman" w:hint="eastAsia"/>
          <w:bCs/>
          <w:sz w:val="24"/>
          <w:szCs w:val="24"/>
        </w:rPr>
        <w:t>）具有网站架构规划和建设维护的能力。</w:t>
      </w:r>
    </w:p>
    <w:p w:rsidR="0063782E" w:rsidRDefault="008E44F4">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五、课程设置</w:t>
      </w:r>
      <w:bookmarkEnd w:id="9"/>
    </w:p>
    <w:p w:rsidR="00E742C7" w:rsidRPr="00E742C7" w:rsidRDefault="00E742C7" w:rsidP="00E742C7">
      <w:pPr>
        <w:spacing w:line="440" w:lineRule="exact"/>
        <w:ind w:firstLineChars="200" w:firstLine="480"/>
        <w:rPr>
          <w:rFonts w:ascii="宋体" w:eastAsia="宋体" w:hAnsi="宋体" w:cs="宋体"/>
          <w:color w:val="FF0000"/>
          <w:sz w:val="24"/>
          <w:szCs w:val="24"/>
        </w:rPr>
      </w:pPr>
      <w:r w:rsidRPr="00995AE5">
        <w:rPr>
          <w:rFonts w:ascii="宋体" w:eastAsia="宋体" w:hAnsi="宋体" w:cs="宋体" w:hint="eastAsia"/>
          <w:color w:val="000000" w:themeColor="text1"/>
          <w:sz w:val="24"/>
          <w:szCs w:val="24"/>
        </w:rPr>
        <w:t>本专业有公共基础课、专业课、职业能力拓展课和实践教学环节4类课程。其中，公共基础课包括思政类、心理健康类、外语类、信息素养类、创新创业类、和人文素养类课程1</w:t>
      </w:r>
      <w:r w:rsidRPr="00995AE5">
        <w:rPr>
          <w:rFonts w:ascii="宋体" w:eastAsia="宋体" w:hAnsi="宋体" w:cs="宋体"/>
          <w:color w:val="000000" w:themeColor="text1"/>
          <w:sz w:val="24"/>
          <w:szCs w:val="24"/>
        </w:rPr>
        <w:t>2</w:t>
      </w:r>
      <w:r w:rsidRPr="00995AE5">
        <w:rPr>
          <w:rFonts w:ascii="宋体" w:eastAsia="宋体" w:hAnsi="宋体" w:cs="宋体" w:hint="eastAsia"/>
          <w:color w:val="000000" w:themeColor="text1"/>
          <w:sz w:val="24"/>
          <w:szCs w:val="24"/>
        </w:rPr>
        <w:t>门；专业课包括</w:t>
      </w:r>
      <w:r w:rsidR="00995AE5" w:rsidRPr="00995AE5">
        <w:rPr>
          <w:rFonts w:ascii="宋体" w:eastAsia="宋体" w:hAnsi="宋体" w:cs="宋体" w:hint="eastAsia"/>
          <w:color w:val="000000" w:themeColor="text1"/>
          <w:sz w:val="24"/>
          <w:szCs w:val="24"/>
        </w:rPr>
        <w:t>网页设计与制作</w:t>
      </w:r>
      <w:r w:rsidR="00AD258E">
        <w:rPr>
          <w:rFonts w:ascii="宋体" w:eastAsia="宋体" w:hAnsi="宋体" w:cs="宋体" w:hint="eastAsia"/>
          <w:color w:val="000000" w:themeColor="text1"/>
          <w:sz w:val="24"/>
          <w:szCs w:val="24"/>
        </w:rPr>
        <w:t>、</w:t>
      </w:r>
      <w:r w:rsidR="00995AE5" w:rsidRPr="00995AE5">
        <w:rPr>
          <w:rFonts w:ascii="宋体" w:eastAsia="宋体" w:hAnsi="宋体" w:cs="宋体" w:hint="eastAsia"/>
          <w:color w:val="000000" w:themeColor="text1"/>
          <w:sz w:val="24"/>
          <w:szCs w:val="24"/>
        </w:rPr>
        <w:t>CSS+HTML5网页样式设计、JavaScript+jQuery+Ajax网页特效设计</w:t>
      </w:r>
      <w:r w:rsidR="00995AE5" w:rsidRPr="00995AE5">
        <w:rPr>
          <w:rFonts w:ascii="宋体" w:eastAsia="宋体" w:hAnsi="宋体" w:cs="宋体" w:hint="eastAsia"/>
          <w:color w:val="000000" w:themeColor="text1"/>
          <w:sz w:val="24"/>
          <w:szCs w:val="24"/>
        </w:rPr>
        <w:t>、</w:t>
      </w:r>
      <w:r w:rsidR="00995AE5" w:rsidRPr="00995AE5">
        <w:rPr>
          <w:rFonts w:ascii="宋体" w:eastAsia="宋体" w:hAnsi="宋体" w:cs="宋体" w:hint="eastAsia"/>
          <w:color w:val="000000" w:themeColor="text1"/>
          <w:sz w:val="24"/>
          <w:szCs w:val="24"/>
        </w:rPr>
        <w:t>PHP+MySQL网站开发、图形图像处理(PhotoShop)、Vue项目实战、HTML5App应用开发、网页设计实战</w:t>
      </w:r>
      <w:r w:rsidRPr="00995AE5">
        <w:rPr>
          <w:rFonts w:ascii="宋体" w:eastAsia="宋体" w:hAnsi="宋体" w:cs="宋体" w:hint="eastAsia"/>
          <w:color w:val="000000" w:themeColor="text1"/>
          <w:sz w:val="24"/>
          <w:szCs w:val="24"/>
        </w:rPr>
        <w:t>等专业素养、技能类课程1</w:t>
      </w:r>
      <w:r w:rsidRPr="00995AE5">
        <w:rPr>
          <w:rFonts w:ascii="宋体" w:eastAsia="宋体" w:hAnsi="宋体" w:cs="宋体"/>
          <w:color w:val="000000" w:themeColor="text1"/>
          <w:sz w:val="24"/>
          <w:szCs w:val="24"/>
        </w:rPr>
        <w:t>3</w:t>
      </w:r>
      <w:r w:rsidRPr="00995AE5">
        <w:rPr>
          <w:rFonts w:ascii="宋体" w:eastAsia="宋体" w:hAnsi="宋体" w:cs="宋体" w:hint="eastAsia"/>
          <w:color w:val="000000" w:themeColor="text1"/>
          <w:sz w:val="24"/>
          <w:szCs w:val="24"/>
        </w:rPr>
        <w:t>门；职业能力拓展课包括</w:t>
      </w:r>
      <w:r w:rsidR="00995AE5" w:rsidRPr="00995AE5">
        <w:rPr>
          <w:rFonts w:ascii="宋体" w:eastAsia="宋体" w:hAnsi="宋体" w:cs="宋体" w:hint="eastAsia"/>
          <w:color w:val="000000" w:themeColor="text1"/>
          <w:sz w:val="24"/>
          <w:szCs w:val="24"/>
        </w:rPr>
        <w:t>Linux系统及网络构建、视频剪辑与制作</w:t>
      </w:r>
      <w:r w:rsidRPr="00995AE5">
        <w:rPr>
          <w:rFonts w:ascii="宋体" w:eastAsia="宋体" w:hAnsi="宋体" w:cs="宋体" w:hint="eastAsia"/>
          <w:color w:val="000000" w:themeColor="text1"/>
          <w:sz w:val="24"/>
          <w:szCs w:val="24"/>
        </w:rPr>
        <w:t>等素养、能力拓展类课程</w:t>
      </w:r>
      <w:r w:rsidRPr="00995AE5">
        <w:rPr>
          <w:rFonts w:ascii="宋体" w:eastAsia="宋体" w:hAnsi="宋体" w:cs="宋体"/>
          <w:color w:val="000000" w:themeColor="text1"/>
          <w:sz w:val="24"/>
          <w:szCs w:val="24"/>
        </w:rPr>
        <w:t>3</w:t>
      </w:r>
      <w:r w:rsidRPr="00995AE5">
        <w:rPr>
          <w:rFonts w:ascii="宋体" w:eastAsia="宋体" w:hAnsi="宋体" w:cs="宋体" w:hint="eastAsia"/>
          <w:color w:val="000000" w:themeColor="text1"/>
          <w:sz w:val="24"/>
          <w:szCs w:val="24"/>
        </w:rPr>
        <w:t>门；实践教学环节包括入学教育、毕业教育、毕业设计、毕业实习等专业实践课程4门，共</w:t>
      </w:r>
      <w:r w:rsidRPr="00995AE5">
        <w:rPr>
          <w:rFonts w:ascii="宋体" w:eastAsia="宋体" w:hAnsi="宋体" w:cs="宋体"/>
          <w:color w:val="000000" w:themeColor="text1"/>
          <w:sz w:val="24"/>
          <w:szCs w:val="24"/>
        </w:rPr>
        <w:t>32</w:t>
      </w:r>
      <w:r w:rsidRPr="00995AE5">
        <w:rPr>
          <w:rFonts w:ascii="宋体" w:eastAsia="宋体" w:hAnsi="宋体" w:cs="宋体" w:hint="eastAsia"/>
          <w:color w:val="000000" w:themeColor="text1"/>
          <w:sz w:val="24"/>
          <w:szCs w:val="24"/>
        </w:rPr>
        <w:t>门课，1</w:t>
      </w:r>
      <w:r w:rsidRPr="00995AE5">
        <w:rPr>
          <w:rFonts w:ascii="宋体" w:eastAsia="宋体" w:hAnsi="宋体" w:cs="宋体"/>
          <w:color w:val="000000" w:themeColor="text1"/>
          <w:sz w:val="24"/>
          <w:szCs w:val="24"/>
        </w:rPr>
        <w:t>612</w:t>
      </w:r>
      <w:r w:rsidRPr="00995AE5">
        <w:rPr>
          <w:rFonts w:ascii="宋体" w:eastAsia="宋体" w:hAnsi="宋体" w:cs="宋体" w:hint="eastAsia"/>
          <w:color w:val="000000" w:themeColor="text1"/>
          <w:sz w:val="24"/>
          <w:szCs w:val="24"/>
        </w:rPr>
        <w:t>学时，9</w:t>
      </w:r>
      <w:r w:rsidRPr="00995AE5">
        <w:rPr>
          <w:rFonts w:ascii="宋体" w:eastAsia="宋体" w:hAnsi="宋体" w:cs="宋体"/>
          <w:color w:val="000000" w:themeColor="text1"/>
          <w:sz w:val="24"/>
          <w:szCs w:val="24"/>
        </w:rPr>
        <w:t>4</w:t>
      </w:r>
      <w:r w:rsidRPr="00995AE5">
        <w:rPr>
          <w:rFonts w:ascii="宋体" w:eastAsia="宋体" w:hAnsi="宋体" w:cs="宋体" w:hint="eastAsia"/>
          <w:color w:val="000000" w:themeColor="text1"/>
          <w:sz w:val="24"/>
          <w:szCs w:val="24"/>
        </w:rPr>
        <w:t>学分。</w:t>
      </w:r>
    </w:p>
    <w:p w:rsidR="0063782E" w:rsidRDefault="0063782E">
      <w:pPr>
        <w:widowControl/>
        <w:jc w:val="center"/>
        <w:rPr>
          <w:rFonts w:ascii="仿宋" w:eastAsia="仿宋" w:hAnsi="仿宋" w:cs="仿宋"/>
          <w:b/>
          <w:bCs/>
          <w:szCs w:val="21"/>
        </w:rPr>
        <w:sectPr w:rsidR="0063782E">
          <w:headerReference w:type="default" r:id="rId12"/>
          <w:pgSz w:w="11906" w:h="16838"/>
          <w:pgMar w:top="1440" w:right="1800" w:bottom="1440" w:left="1800" w:header="851" w:footer="992" w:gutter="0"/>
          <w:cols w:space="425"/>
          <w:docGrid w:type="lines" w:linePitch="312"/>
        </w:sectPr>
      </w:pPr>
    </w:p>
    <w:p w:rsidR="00E742C7" w:rsidRDefault="00E742C7" w:rsidP="00E742C7">
      <w:pPr>
        <w:widowControl/>
        <w:jc w:val="center"/>
        <w:rPr>
          <w:rFonts w:ascii="宋体" w:eastAsia="宋体" w:hAnsi="宋体" w:cs="宋体"/>
          <w:b/>
          <w:bCs/>
          <w:sz w:val="18"/>
          <w:szCs w:val="18"/>
        </w:rPr>
      </w:pPr>
      <w:r>
        <w:rPr>
          <w:rFonts w:ascii="宋体" w:eastAsia="宋体" w:hAnsi="宋体" w:cs="宋体" w:hint="eastAsia"/>
          <w:b/>
          <w:bCs/>
          <w:szCs w:val="21"/>
        </w:rPr>
        <w:lastRenderedPageBreak/>
        <w:t>表</w:t>
      </w:r>
      <w:r>
        <w:rPr>
          <w:rFonts w:ascii="宋体" w:eastAsia="宋体" w:hAnsi="宋体" w:cs="宋体"/>
          <w:b/>
          <w:bCs/>
          <w:szCs w:val="21"/>
        </w:rPr>
        <w:t>2</w:t>
      </w:r>
      <w:r>
        <w:rPr>
          <w:rFonts w:ascii="宋体" w:eastAsia="宋体" w:hAnsi="宋体" w:cs="宋体" w:hint="eastAsia"/>
          <w:b/>
          <w:bCs/>
          <w:szCs w:val="21"/>
        </w:rPr>
        <w:t xml:space="preserve"> 公共基础课课程描述</w:t>
      </w:r>
      <w:r>
        <w:rPr>
          <w:rFonts w:ascii="宋体" w:eastAsia="宋体" w:hAnsi="宋体" w:cs="宋体" w:hint="eastAsia"/>
          <w:b/>
          <w:bCs/>
          <w:sz w:val="18"/>
          <w:szCs w:val="18"/>
        </w:rPr>
        <w:tab/>
      </w:r>
    </w:p>
    <w:tbl>
      <w:tblPr>
        <w:tblStyle w:val="ad"/>
        <w:tblpPr w:leftFromText="180" w:rightFromText="180" w:vertAnchor="text" w:horzAnchor="page" w:tblpX="1435" w:tblpY="300"/>
        <w:tblOverlap w:val="never"/>
        <w:tblW w:w="14677" w:type="dxa"/>
        <w:tblLook w:val="04A0" w:firstRow="1" w:lastRow="0" w:firstColumn="1" w:lastColumn="0" w:noHBand="0" w:noVBand="1"/>
      </w:tblPr>
      <w:tblGrid>
        <w:gridCol w:w="1526"/>
        <w:gridCol w:w="4843"/>
        <w:gridCol w:w="2525"/>
        <w:gridCol w:w="3100"/>
        <w:gridCol w:w="2683"/>
      </w:tblGrid>
      <w:tr w:rsidR="00E742C7" w:rsidTr="00E742C7">
        <w:trPr>
          <w:trHeight w:val="445"/>
          <w:tblHeader/>
        </w:trPr>
        <w:tc>
          <w:tcPr>
            <w:tcW w:w="1526" w:type="dxa"/>
            <w:vAlign w:val="center"/>
          </w:tcPr>
          <w:p w:rsidR="00E742C7" w:rsidRDefault="00E742C7" w:rsidP="00E742C7">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843" w:type="dxa"/>
            <w:vAlign w:val="center"/>
          </w:tcPr>
          <w:p w:rsidR="00E742C7" w:rsidRDefault="00E742C7" w:rsidP="00E742C7">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25" w:type="dxa"/>
            <w:vAlign w:val="center"/>
          </w:tcPr>
          <w:p w:rsidR="00E742C7" w:rsidRDefault="00E742C7" w:rsidP="00E742C7">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00" w:type="dxa"/>
            <w:vAlign w:val="center"/>
          </w:tcPr>
          <w:p w:rsidR="00E742C7" w:rsidRDefault="00E742C7" w:rsidP="00E742C7">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83" w:type="dxa"/>
            <w:vAlign w:val="center"/>
          </w:tcPr>
          <w:p w:rsidR="00E742C7" w:rsidRDefault="00E742C7" w:rsidP="00E742C7">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思想道德与法治</w:t>
            </w:r>
          </w:p>
        </w:tc>
        <w:tc>
          <w:tcPr>
            <w:tcW w:w="4843" w:type="dxa"/>
          </w:tcPr>
          <w:p w:rsidR="00E742C7" w:rsidRDefault="00E742C7" w:rsidP="00E742C7">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sz w:val="18"/>
                <w:szCs w:val="18"/>
              </w:rPr>
              <w:t>使学生树立正确的世界观、人生观、价值观、道德观、法治观，提高思想道德素质和法治素养</w:t>
            </w:r>
            <w:r>
              <w:rPr>
                <w:rFonts w:ascii="宋体" w:eastAsia="宋体" w:hAnsi="宋体" w:cs="宋体" w:hint="eastAsia"/>
                <w:sz w:val="18"/>
                <w:szCs w:val="18"/>
              </w:rPr>
              <w:t>，</w:t>
            </w:r>
            <w:r>
              <w:rPr>
                <w:rFonts w:ascii="宋体" w:eastAsia="宋体" w:hAnsi="宋体" w:cs="宋体"/>
                <w:sz w:val="18"/>
                <w:szCs w:val="18"/>
              </w:rPr>
              <w:t>做</w:t>
            </w:r>
            <w:r>
              <w:rPr>
                <w:rFonts w:ascii="宋体" w:eastAsia="宋体" w:hAnsi="宋体" w:cs="宋体" w:hint="eastAsia"/>
                <w:sz w:val="18"/>
                <w:szCs w:val="18"/>
              </w:rPr>
              <w:t>有理想有本领有担当的时代新人。</w:t>
            </w:r>
          </w:p>
          <w:p w:rsidR="00E742C7" w:rsidRDefault="00E742C7" w:rsidP="00E742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具有坚定的理想信念；掌握中国精神的内涵和实质；</w:t>
            </w:r>
            <w:r>
              <w:rPr>
                <w:rFonts w:ascii="宋体" w:eastAsia="宋体" w:hAnsi="宋体" w:cs="宋体" w:hint="eastAsia"/>
                <w:sz w:val="18"/>
                <w:szCs w:val="18"/>
              </w:rPr>
              <w:t>自觉</w:t>
            </w:r>
            <w:r>
              <w:rPr>
                <w:rFonts w:ascii="宋体" w:eastAsia="宋体" w:hAnsi="宋体" w:cs="宋体"/>
                <w:sz w:val="18"/>
                <w:szCs w:val="18"/>
              </w:rPr>
              <w:t>践行社会主义核心价值观</w:t>
            </w:r>
            <w:r>
              <w:rPr>
                <w:rFonts w:ascii="宋体" w:eastAsia="宋体" w:hAnsi="宋体" w:cs="宋体" w:hint="eastAsia"/>
                <w:sz w:val="18"/>
                <w:szCs w:val="18"/>
              </w:rPr>
              <w:t>；了解社会公德、职业道德、家庭美德和个人品德的准则；</w:t>
            </w:r>
            <w:r>
              <w:rPr>
                <w:rFonts w:ascii="宋体" w:eastAsia="宋体" w:hAnsi="宋体" w:cs="宋体"/>
                <w:sz w:val="18"/>
                <w:szCs w:val="18"/>
              </w:rPr>
              <w:t>理解中国特色社会主义法治体系和法治道路的精髓</w:t>
            </w:r>
            <w:r>
              <w:rPr>
                <w:rFonts w:ascii="宋体" w:eastAsia="宋体" w:hAnsi="宋体" w:cs="宋体" w:hint="eastAsia"/>
                <w:sz w:val="18"/>
                <w:szCs w:val="18"/>
              </w:rPr>
              <w:t>。</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w:t>
            </w:r>
            <w:r>
              <w:rPr>
                <w:rFonts w:ascii="宋体" w:eastAsia="宋体" w:hAnsi="宋体" w:cs="宋体"/>
                <w:sz w:val="18"/>
                <w:szCs w:val="18"/>
              </w:rPr>
              <w:t>提高学生分析问题、解决问题的能力</w:t>
            </w:r>
            <w:r>
              <w:rPr>
                <w:rFonts w:ascii="宋体" w:eastAsia="宋体" w:hAnsi="宋体" w:cs="宋体" w:hint="eastAsia"/>
                <w:bCs/>
                <w:sz w:val="18"/>
                <w:szCs w:val="18"/>
              </w:rPr>
              <w:t>；能</w:t>
            </w:r>
            <w:r>
              <w:rPr>
                <w:rFonts w:ascii="宋体" w:eastAsia="宋体" w:hAnsi="宋体" w:cs="宋体"/>
                <w:sz w:val="18"/>
                <w:szCs w:val="18"/>
              </w:rPr>
              <w:t>更好地</w:t>
            </w:r>
            <w:r>
              <w:rPr>
                <w:rFonts w:ascii="宋体" w:eastAsia="宋体" w:hAnsi="宋体" w:cs="宋体" w:hint="eastAsia"/>
                <w:sz w:val="18"/>
                <w:szCs w:val="18"/>
              </w:rPr>
              <w:t>行使</w:t>
            </w:r>
            <w:r>
              <w:rPr>
                <w:rFonts w:ascii="宋体" w:eastAsia="宋体" w:hAnsi="宋体" w:cs="宋体"/>
                <w:sz w:val="18"/>
                <w:szCs w:val="18"/>
              </w:rPr>
              <w:t>法律权利、履行法律义务</w:t>
            </w:r>
            <w:r>
              <w:rPr>
                <w:rFonts w:ascii="宋体" w:eastAsia="宋体" w:hAnsi="宋体" w:cs="宋体" w:hint="eastAsia"/>
                <w:sz w:val="18"/>
                <w:szCs w:val="18"/>
              </w:rPr>
              <w:t>；能</w:t>
            </w:r>
            <w:r>
              <w:rPr>
                <w:rFonts w:ascii="宋体" w:eastAsia="宋体" w:hAnsi="宋体" w:cs="宋体"/>
                <w:sz w:val="18"/>
                <w:szCs w:val="18"/>
              </w:rPr>
              <w:t>引导学生提高思想道德素质和法治素养</w:t>
            </w:r>
            <w:r>
              <w:rPr>
                <w:rFonts w:ascii="宋体" w:eastAsia="宋体" w:hAnsi="宋体" w:cs="宋体" w:hint="eastAsia"/>
                <w:sz w:val="18"/>
                <w:szCs w:val="18"/>
              </w:rPr>
              <w:t>。</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lang w:bidi="ar"/>
              </w:rPr>
              <w:t>主要包括正确认识中国特色社会主义新时代的含义和历史机遇；理解正确人生观的具体内容；树立正确的人生观、价值观；科学应对认识人生各种挑战，弘扬中国精神；坚定马克思主义信仰，坚定走中国特色社会主义道路的信念；践行社会主义核心价值观；教育学生要明大德守公德严私德，做向上向善之人；努力培养学生尊法学法守法用法的法治思维，维护法治权威。</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vAlign w:val="center"/>
          </w:tcPr>
          <w:p w:rsidR="00E742C7" w:rsidRDefault="00E742C7" w:rsidP="00E742C7">
            <w:pPr>
              <w:widowControl/>
              <w:jc w:val="center"/>
              <w:rPr>
                <w:rFonts w:ascii="宋体" w:eastAsia="宋体" w:hAnsi="宋体" w:cs="宋体"/>
                <w:sz w:val="18"/>
                <w:szCs w:val="18"/>
              </w:rPr>
            </w:pPr>
            <w:r>
              <w:rPr>
                <w:rFonts w:ascii="宋体" w:eastAsia="宋体" w:hAnsi="宋体" w:cs="宋体" w:hint="eastAsia"/>
                <w:sz w:val="18"/>
                <w:szCs w:val="18"/>
              </w:rPr>
              <w:t>——</w:t>
            </w: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4843" w:type="dxa"/>
          </w:tcPr>
          <w:p w:rsidR="00E742C7" w:rsidRDefault="00E742C7" w:rsidP="00E742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 xml:space="preserve">树立科学社会主义信仰和建设中国特色社会主义共同理想；爱党爱国爱社会主义，具有正确政治立场，较高的政治理论水平和政治思想觉悟，坚定“四个自信”，做到“两个维护”，自觉践行社会主义核心价值观。 </w:t>
            </w:r>
          </w:p>
          <w:p w:rsidR="00E742C7" w:rsidRDefault="00E742C7" w:rsidP="00E742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中国共产党领导人民进行革命、建设、改革的历史进程和成就，理解中国共产党在新时代坚持的基本理论、基本路线、基本方略，掌握马克思主义中国化进程中形成的理论成果的主要内容、精神实质、历史地位和现实意义。</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能运用马克思主义立场、观点、方法，认识、分</w:t>
            </w:r>
            <w:r>
              <w:rPr>
                <w:rFonts w:ascii="宋体" w:eastAsia="宋体" w:hAnsi="宋体" w:cs="宋体" w:hint="eastAsia"/>
                <w:bCs/>
                <w:sz w:val="18"/>
                <w:szCs w:val="18"/>
              </w:rPr>
              <w:lastRenderedPageBreak/>
              <w:t>析和解决生活学习中遇到的问题。</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宋体" w:eastAsia="宋体" w:hAnsi="宋体" w:cs="宋体" w:hint="eastAsia"/>
                <w:bCs/>
                <w:sz w:val="18"/>
                <w:szCs w:val="18"/>
              </w:rPr>
              <w:t>毛泽东思想的主要内容和历史地位；新民主主义革命理论、社会主义改造理论、社会主义建设道路初步探索的理论成果。邓小平理论、“三个代表”重要思想、科学发展观的主要内容和历史地位。</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vAlign w:val="center"/>
          </w:tcPr>
          <w:p w:rsidR="00E742C7" w:rsidRDefault="00E742C7" w:rsidP="00E742C7">
            <w:pPr>
              <w:widowControl/>
              <w:jc w:val="center"/>
              <w:rPr>
                <w:rFonts w:ascii="宋体" w:eastAsia="宋体" w:hAnsi="宋体" w:cs="宋体"/>
                <w:sz w:val="18"/>
                <w:szCs w:val="18"/>
              </w:rPr>
            </w:pPr>
            <w:r>
              <w:rPr>
                <w:rFonts w:ascii="宋体" w:eastAsia="宋体" w:hAnsi="宋体" w:cs="宋体" w:hint="eastAsia"/>
                <w:sz w:val="18"/>
                <w:szCs w:val="18"/>
              </w:rPr>
              <w:t>——</w:t>
            </w:r>
          </w:p>
        </w:tc>
      </w:tr>
      <w:tr w:rsidR="00E742C7" w:rsidTr="00E742C7">
        <w:tc>
          <w:tcPr>
            <w:tcW w:w="1526" w:type="dxa"/>
          </w:tcPr>
          <w:p w:rsidR="00E742C7" w:rsidRDefault="00E742C7" w:rsidP="00E742C7">
            <w:pPr>
              <w:rPr>
                <w:rFonts w:ascii="宋体" w:eastAsia="宋体" w:hAnsi="宋体" w:cs="宋体"/>
                <w:sz w:val="18"/>
                <w:szCs w:val="18"/>
              </w:rPr>
            </w:pPr>
            <w:r>
              <w:rPr>
                <w:rFonts w:ascii="宋体" w:eastAsia="宋体" w:hAnsi="宋体" w:cs="宋体" w:hint="eastAsia"/>
                <w:sz w:val="18"/>
                <w:szCs w:val="18"/>
              </w:rPr>
              <w:t>习近平新时代中国特色社会主义思想概论</w:t>
            </w:r>
          </w:p>
          <w:p w:rsidR="00E742C7" w:rsidRDefault="00E742C7" w:rsidP="00E742C7">
            <w:pPr>
              <w:widowControl/>
              <w:jc w:val="left"/>
              <w:rPr>
                <w:rFonts w:ascii="宋体" w:eastAsia="宋体" w:hAnsi="宋体" w:cs="宋体"/>
                <w:sz w:val="18"/>
                <w:szCs w:val="18"/>
              </w:rPr>
            </w:pPr>
          </w:p>
        </w:tc>
        <w:tc>
          <w:tcPr>
            <w:tcW w:w="4843" w:type="dxa"/>
          </w:tcPr>
          <w:p w:rsidR="00E742C7" w:rsidRDefault="00E742C7" w:rsidP="00E742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增强“四个意识”，坚定“四个自信”，做到“两个维护”，践行中华民族伟大复兴的使命担当，不负时代韶华；懂国情、强信念、有担当、跟党走，增强做中国人的志气、骨气、底气；立大志、明大德、成大才、担大任，努力成为堪当民族复兴重任的时代新人。</w:t>
            </w:r>
          </w:p>
          <w:p w:rsidR="00E742C7" w:rsidRDefault="00E742C7" w:rsidP="00E742C7">
            <w:pPr>
              <w:ind w:firstLineChars="152" w:firstLine="275"/>
              <w:jc w:val="left"/>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习近平新时代中国特色社会主义思想创立的历史条件、科学体系、历史地位，掌握新时代坚持和发展中国特色社会主义的总任务、总体布局、战略布局和发展方向，理解国家安全、国防和军队、“一国两制”和祖国统一、统一战线、外交、党的建设等各方面作出新的理论概括和战略指引。</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提高理解能力，分析问题、解决问题的能力，提高思想理论水平，提升政治站位，打牢成长成才的科学思想基础。</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习近平新时代中国特色社会主义思想的主要内容和历史地位，坚持和发展中国特色社会主义的总任务，“五位一体”总体布局，“四个全面”战略布局，实现中华民族伟大复兴的重要保障，中国特色大国外交，坚持和加强党的领导。</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color w:val="000000"/>
                <w:sz w:val="18"/>
                <w:szCs w:val="18"/>
              </w:rPr>
              <w:t>具有思想政治教育或历史学、法学和哲学等专业的硕士以上学历，具有坚定的政治立场，良好的职业道德，并有高校教师资格证书的中共党员。</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w:t>
            </w:r>
          </w:p>
        </w:tc>
        <w:tc>
          <w:tcPr>
            <w:tcW w:w="2683" w:type="dxa"/>
          </w:tcPr>
          <w:p w:rsidR="00E742C7" w:rsidRDefault="00E742C7" w:rsidP="00E742C7">
            <w:pPr>
              <w:widowControl/>
              <w:jc w:val="left"/>
              <w:rPr>
                <w:rFonts w:ascii="宋体" w:eastAsia="宋体" w:hAnsi="宋体" w:cs="宋体"/>
                <w:sz w:val="18"/>
                <w:szCs w:val="18"/>
              </w:rPr>
            </w:pP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形势与政策</w:t>
            </w:r>
          </w:p>
        </w:tc>
        <w:tc>
          <w:tcPr>
            <w:tcW w:w="4843" w:type="dxa"/>
          </w:tcPr>
          <w:p w:rsidR="00E742C7" w:rsidRDefault="00E742C7" w:rsidP="00E742C7">
            <w:pPr>
              <w:rPr>
                <w:rFonts w:ascii="宋体" w:eastAsia="宋体" w:hAnsi="Calibri" w:cs="宋体"/>
                <w:bCs/>
                <w:sz w:val="18"/>
                <w:szCs w:val="18"/>
              </w:rPr>
            </w:pPr>
            <w:r>
              <w:rPr>
                <w:rFonts w:ascii="宋体" w:eastAsia="宋体" w:hAnsi="宋体" w:cs="宋体" w:hint="eastAsia"/>
                <w:b/>
                <w:sz w:val="18"/>
                <w:szCs w:val="18"/>
              </w:rPr>
              <w:t>素质目标：</w:t>
            </w:r>
            <w:r>
              <w:rPr>
                <w:rFonts w:ascii="宋体" w:eastAsia="宋体" w:hAnsi="Calibri" w:cs="宋体" w:hint="eastAsia"/>
                <w:bCs/>
                <w:sz w:val="18"/>
                <w:szCs w:val="18"/>
              </w:rPr>
              <w:t xml:space="preserve">帮助学生坚定理想信念，树立远大志向，坚定“四个自信”，做到“两个维护”，形成正确的政治立场，较高的政治理论水平和政治思想觉悟，自觉践行社会主义核心价值观。 </w:t>
            </w:r>
          </w:p>
          <w:p w:rsidR="00E742C7" w:rsidRDefault="00E742C7" w:rsidP="00E742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bCs/>
                <w:sz w:val="18"/>
                <w:szCs w:val="18"/>
              </w:rPr>
              <w:t>了解时事热点问题的背景、原因和本质；掌握分析时事热点问题的方法。</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bCs/>
                <w:sz w:val="18"/>
                <w:szCs w:val="18"/>
              </w:rPr>
              <w:t>能自觉抵制各种不良思潮和言论的影响；能自觉与党中央保持高度一致，能正确宣传党的路线方针政策。</w:t>
            </w:r>
          </w:p>
        </w:tc>
        <w:tc>
          <w:tcPr>
            <w:tcW w:w="2525" w:type="dxa"/>
          </w:tcPr>
          <w:p w:rsidR="00E742C7" w:rsidRDefault="00E742C7" w:rsidP="00E742C7">
            <w:pPr>
              <w:widowControl/>
              <w:jc w:val="left"/>
              <w:rPr>
                <w:rFonts w:ascii="宋体" w:eastAsia="宋体" w:hAnsi="宋体" w:cs="宋体"/>
                <w:kern w:val="0"/>
                <w:sz w:val="18"/>
                <w:szCs w:val="18"/>
              </w:rPr>
            </w:pPr>
            <w:r>
              <w:rPr>
                <w:rFonts w:ascii="宋体" w:eastAsia="宋体" w:hAnsi="宋体" w:cs="宋体"/>
                <w:kern w:val="0"/>
                <w:sz w:val="18"/>
                <w:szCs w:val="18"/>
              </w:rPr>
              <w:t>根据中宣部，教育部每学期下发的</w:t>
            </w:r>
            <w:r>
              <w:rPr>
                <w:rFonts w:ascii="宋体" w:eastAsia="宋体" w:hAnsi="宋体" w:cs="宋体" w:hint="eastAsia"/>
                <w:kern w:val="0"/>
                <w:sz w:val="18"/>
                <w:szCs w:val="18"/>
              </w:rPr>
              <w:t>《</w:t>
            </w:r>
            <w:r>
              <w:rPr>
                <w:rFonts w:ascii="宋体" w:eastAsia="宋体" w:hAnsi="宋体" w:cs="宋体"/>
                <w:kern w:val="0"/>
                <w:sz w:val="18"/>
                <w:szCs w:val="18"/>
              </w:rPr>
              <w:t>形势与政策教育教学要点</w:t>
            </w:r>
            <w:r>
              <w:rPr>
                <w:rFonts w:ascii="宋体" w:eastAsia="宋体" w:hAnsi="宋体" w:cs="宋体" w:hint="eastAsia"/>
                <w:kern w:val="0"/>
                <w:sz w:val="18"/>
                <w:szCs w:val="18"/>
              </w:rPr>
              <w:t>》</w:t>
            </w:r>
            <w:r>
              <w:rPr>
                <w:rFonts w:ascii="宋体" w:eastAsia="宋体" w:hAnsi="宋体" w:cs="宋体"/>
                <w:kern w:val="0"/>
                <w:sz w:val="18"/>
                <w:szCs w:val="18"/>
              </w:rPr>
              <w:t>，紧密围绕党和国家重大理论政策，社会主义现代化建设的形势，国际形势与国际关系等方面与时俱进设定教学内容</w:t>
            </w:r>
            <w:r>
              <w:rPr>
                <w:rFonts w:ascii="宋体" w:eastAsia="宋体" w:hAnsi="宋体" w:cs="宋体" w:hint="eastAsia"/>
                <w:kern w:val="0"/>
                <w:sz w:val="18"/>
                <w:szCs w:val="18"/>
              </w:rPr>
              <w:t>，</w:t>
            </w:r>
            <w:r>
              <w:rPr>
                <w:rFonts w:ascii="宋体" w:eastAsia="宋体" w:hAnsi="宋体" w:cs="宋体"/>
                <w:kern w:val="0"/>
                <w:sz w:val="18"/>
                <w:szCs w:val="18"/>
              </w:rPr>
              <w:t>由思政课教学部召开教</w:t>
            </w:r>
          </w:p>
          <w:p w:rsidR="00E742C7" w:rsidRDefault="00E742C7" w:rsidP="00E742C7">
            <w:pPr>
              <w:widowControl/>
              <w:jc w:val="left"/>
              <w:rPr>
                <w:rFonts w:ascii="宋体" w:eastAsia="宋体" w:hAnsi="宋体" w:cs="宋体"/>
                <w:sz w:val="18"/>
                <w:szCs w:val="18"/>
              </w:rPr>
            </w:pPr>
            <w:r>
              <w:rPr>
                <w:rFonts w:ascii="宋体" w:eastAsia="宋体" w:hAnsi="宋体" w:cs="宋体"/>
                <w:kern w:val="0"/>
                <w:sz w:val="18"/>
                <w:szCs w:val="18"/>
              </w:rPr>
              <w:t>育教学专题会议，共同商议确定</w:t>
            </w:r>
            <w:r>
              <w:rPr>
                <w:rFonts w:ascii="宋体" w:eastAsia="宋体" w:hAnsi="宋体" w:cs="宋体" w:hint="eastAsia"/>
                <w:kern w:val="0"/>
                <w:sz w:val="18"/>
                <w:szCs w:val="18"/>
              </w:rPr>
              <w:t>每学期</w:t>
            </w:r>
            <w:r>
              <w:rPr>
                <w:rFonts w:ascii="宋体" w:eastAsia="宋体" w:hAnsi="宋体" w:cs="宋体"/>
                <w:kern w:val="0"/>
                <w:sz w:val="18"/>
                <w:szCs w:val="18"/>
              </w:rPr>
              <w:t>的具体</w:t>
            </w:r>
            <w:r>
              <w:rPr>
                <w:rFonts w:ascii="宋体" w:eastAsia="宋体" w:hAnsi="宋体" w:cs="宋体" w:hint="eastAsia"/>
                <w:kern w:val="0"/>
                <w:sz w:val="18"/>
                <w:szCs w:val="18"/>
              </w:rPr>
              <w:t>授课</w:t>
            </w:r>
            <w:r>
              <w:rPr>
                <w:rFonts w:ascii="宋体" w:eastAsia="宋体" w:hAnsi="宋体" w:cs="宋体"/>
                <w:kern w:val="0"/>
                <w:sz w:val="18"/>
                <w:szCs w:val="18"/>
              </w:rPr>
              <w:t>内容。</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bCs/>
                <w:sz w:val="18"/>
                <w:szCs w:val="18"/>
              </w:rPr>
              <w:t>具有马克思主义理论相关专业的硕士及其以上学历的中共党员。</w:t>
            </w:r>
          </w:p>
          <w:p w:rsidR="00E742C7" w:rsidRDefault="00E742C7" w:rsidP="00E742C7">
            <w:pPr>
              <w:widowControl/>
              <w:jc w:val="left"/>
              <w:rPr>
                <w:rFonts w:eastAsia="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视频学习20%+平时作业20%+</w:t>
            </w:r>
            <w:r>
              <w:rPr>
                <w:rFonts w:ascii="宋体" w:eastAsia="宋体" w:hAnsi="宋体" w:cs="宋体" w:hint="eastAsia"/>
                <w:bCs/>
                <w:color w:val="000000"/>
                <w:sz w:val="18"/>
                <w:szCs w:val="18"/>
              </w:rPr>
              <w:t>期末考试60%。突出考察学生分析问题和解决问题的能力。</w:t>
            </w:r>
          </w:p>
        </w:tc>
        <w:tc>
          <w:tcPr>
            <w:tcW w:w="2683" w:type="dxa"/>
          </w:tcPr>
          <w:p w:rsidR="00E742C7" w:rsidRDefault="00E742C7" w:rsidP="00E742C7">
            <w:pPr>
              <w:widowControl/>
              <w:jc w:val="left"/>
              <w:rPr>
                <w:sz w:val="18"/>
                <w:szCs w:val="18"/>
              </w:rPr>
            </w:pPr>
            <w:r>
              <w:rPr>
                <w:rFonts w:hint="eastAsia"/>
                <w:b/>
                <w:bCs/>
                <w:sz w:val="18"/>
                <w:szCs w:val="18"/>
              </w:rPr>
              <w:t>思政元素：</w:t>
            </w:r>
            <w:r>
              <w:rPr>
                <w:rFonts w:hint="eastAsia"/>
                <w:sz w:val="18"/>
                <w:szCs w:val="18"/>
              </w:rPr>
              <w:t>坚定理想信念，树立远大志向。</w:t>
            </w:r>
          </w:p>
          <w:p w:rsidR="00E742C7" w:rsidRDefault="00E742C7" w:rsidP="00E742C7">
            <w:pPr>
              <w:widowControl/>
              <w:jc w:val="left"/>
              <w:rPr>
                <w:rFonts w:ascii="宋体" w:eastAsia="宋体" w:hAnsi="宋体" w:cs="宋体"/>
                <w:sz w:val="18"/>
                <w:szCs w:val="18"/>
              </w:rPr>
            </w:pPr>
            <w:r>
              <w:rPr>
                <w:rFonts w:hAnsi="Calibri" w:cs="宋体" w:hint="eastAsia"/>
                <w:b/>
                <w:sz w:val="18"/>
                <w:szCs w:val="18"/>
              </w:rPr>
              <w:t>思政融入方法：</w:t>
            </w:r>
            <w:r>
              <w:rPr>
                <w:rFonts w:ascii="宋体" w:eastAsia="宋体" w:hAnsi="宋体" w:cs="宋体" w:hint="eastAsia"/>
                <w:bCs/>
                <w:sz w:val="18"/>
                <w:szCs w:val="18"/>
              </w:rPr>
              <w:t>理论融入法、任务融入法、新闻热点、焦点融入法。</w:t>
            </w:r>
          </w:p>
        </w:tc>
      </w:tr>
      <w:tr w:rsidR="00E742C7" w:rsidTr="00E742C7">
        <w:trPr>
          <w:trHeight w:val="90"/>
        </w:trPr>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心理健康教育</w:t>
            </w:r>
          </w:p>
        </w:tc>
        <w:tc>
          <w:tcPr>
            <w:tcW w:w="4843" w:type="dxa"/>
          </w:tcPr>
          <w:p w:rsidR="00E742C7" w:rsidRDefault="00E742C7" w:rsidP="00E742C7">
            <w:pPr>
              <w:rPr>
                <w:rFonts w:ascii="宋体" w:eastAsia="宋体" w:hAnsi="宋体" w:cs="宋体"/>
                <w:bCs/>
                <w:color w:val="000000"/>
                <w:sz w:val="18"/>
                <w:szCs w:val="18"/>
              </w:rPr>
            </w:pPr>
            <w:r>
              <w:rPr>
                <w:rFonts w:ascii="宋体" w:eastAsia="宋体" w:hAnsi="宋体" w:cs="宋体" w:hint="eastAsia"/>
                <w:b/>
                <w:sz w:val="18"/>
                <w:szCs w:val="18"/>
              </w:rPr>
              <w:t>素质目标：</w:t>
            </w:r>
            <w:r>
              <w:rPr>
                <w:rFonts w:ascii="宋体" w:eastAsia="宋体" w:hAnsi="宋体" w:cs="宋体" w:hint="eastAsia"/>
                <w:bCs/>
                <w:color w:val="000000"/>
                <w:sz w:val="18"/>
                <w:szCs w:val="18"/>
              </w:rPr>
              <w:t>培养学生优良的心理品质，树立起正确的世界观、人生观、价值观，具有健康的心理、健全的人格、广泛的兴</w:t>
            </w:r>
            <w:r>
              <w:rPr>
                <w:rFonts w:ascii="宋体" w:eastAsia="宋体" w:hAnsi="宋体" w:cs="宋体" w:hint="eastAsia"/>
                <w:bCs/>
                <w:color w:val="000000"/>
                <w:sz w:val="18"/>
                <w:szCs w:val="18"/>
              </w:rPr>
              <w:lastRenderedPageBreak/>
              <w:t>趣爱好和较强的心理自我调节能力。</w:t>
            </w:r>
          </w:p>
          <w:p w:rsidR="00E742C7" w:rsidRDefault="00E742C7" w:rsidP="00E742C7">
            <w:pPr>
              <w:rPr>
                <w:rFonts w:ascii="宋体" w:eastAsia="宋体" w:hAnsi="宋体" w:cs="宋体"/>
                <w:bCs/>
                <w:color w:val="000000"/>
                <w:sz w:val="18"/>
                <w:szCs w:val="18"/>
              </w:rPr>
            </w:pPr>
            <w:r>
              <w:rPr>
                <w:rFonts w:ascii="宋体" w:eastAsia="宋体" w:hAnsi="宋体" w:cs="宋体" w:hint="eastAsia"/>
                <w:b/>
                <w:sz w:val="18"/>
                <w:szCs w:val="18"/>
              </w:rPr>
              <w:t>知识目标：</w:t>
            </w:r>
            <w:r>
              <w:rPr>
                <w:rFonts w:ascii="宋体" w:eastAsia="宋体" w:hAnsi="宋体" w:cs="宋体" w:hint="eastAsia"/>
                <w:bCs/>
                <w:color w:val="000000"/>
                <w:sz w:val="18"/>
                <w:szCs w:val="18"/>
              </w:rPr>
              <w:t>了解心理学的有关理论和基本概念，明确心理健康的标准及意义，了解大学阶段人的心理发展特征及异常表现，掌握自我调适的基本知识。</w:t>
            </w:r>
          </w:p>
          <w:p w:rsidR="00E742C7" w:rsidRDefault="00E742C7" w:rsidP="00E742C7">
            <w:pPr>
              <w:widowControl/>
              <w:jc w:val="left"/>
              <w:rPr>
                <w:rFonts w:ascii="宋体" w:eastAsia="宋体" w:hAnsi="宋体" w:cs="宋体"/>
                <w:b/>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bCs/>
                <w:sz w:val="18"/>
                <w:szCs w:val="18"/>
              </w:rPr>
              <w:t>应对挫折及适应环境，能化解压力、建立良好的人际交往方式，能心理自我诊断与自我调节。</w:t>
            </w:r>
          </w:p>
        </w:tc>
        <w:tc>
          <w:tcPr>
            <w:tcW w:w="2525" w:type="dxa"/>
          </w:tcPr>
          <w:p w:rsidR="00E742C7" w:rsidRDefault="00E742C7" w:rsidP="00E742C7">
            <w:pPr>
              <w:rPr>
                <w:rFonts w:ascii="宋体" w:eastAsia="宋体" w:hAnsi="宋体" w:cs="宋体"/>
                <w:kern w:val="0"/>
                <w:sz w:val="18"/>
                <w:szCs w:val="18"/>
              </w:rPr>
            </w:pPr>
            <w:r>
              <w:rPr>
                <w:rFonts w:ascii="宋体" w:eastAsia="宋体" w:hAnsi="宋体" w:cs="宋体" w:hint="eastAsia"/>
                <w:kern w:val="0"/>
                <w:sz w:val="18"/>
                <w:szCs w:val="18"/>
              </w:rPr>
              <w:lastRenderedPageBreak/>
              <w:t>主要包括</w:t>
            </w:r>
            <w:r>
              <w:rPr>
                <w:rFonts w:ascii="宋体" w:eastAsia="宋体" w:hAnsi="宋体" w:cs="宋体" w:hint="eastAsia"/>
                <w:bCs/>
                <w:sz w:val="18"/>
                <w:szCs w:val="18"/>
              </w:rPr>
              <w:t>适应大学生活、了解自我、提升自我、巧对挫折、</w:t>
            </w:r>
            <w:r>
              <w:rPr>
                <w:rFonts w:ascii="宋体" w:eastAsia="宋体" w:hAnsi="宋体" w:cs="宋体" w:hint="eastAsia"/>
                <w:bCs/>
                <w:sz w:val="18"/>
                <w:szCs w:val="18"/>
              </w:rPr>
              <w:lastRenderedPageBreak/>
              <w:t>感悟生命。</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w:t>
            </w:r>
            <w:r>
              <w:rPr>
                <w:rFonts w:ascii="宋体" w:eastAsia="宋体" w:hAnsi="宋体" w:cs="宋体" w:hint="eastAsia"/>
                <w:sz w:val="18"/>
                <w:szCs w:val="18"/>
              </w:rPr>
              <w:lastRenderedPageBreak/>
              <w:t>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sz w:val="18"/>
                <w:szCs w:val="18"/>
              </w:rPr>
              <w:t>具备</w:t>
            </w:r>
            <w:r>
              <w:rPr>
                <w:rFonts w:ascii="宋体" w:eastAsia="宋体" w:hAnsi="宋体" w:cs="Times New Roman" w:hint="eastAsia"/>
                <w:sz w:val="18"/>
                <w:szCs w:val="18"/>
              </w:rPr>
              <w:t>扎实</w:t>
            </w:r>
            <w:r>
              <w:rPr>
                <w:rFonts w:ascii="宋体" w:eastAsia="宋体" w:hAnsi="宋体" w:cs="Times New Roman"/>
                <w:sz w:val="18"/>
                <w:szCs w:val="18"/>
              </w:rPr>
              <w:t>的</w:t>
            </w:r>
            <w:r>
              <w:rPr>
                <w:rFonts w:ascii="宋体" w:eastAsia="宋体" w:hAnsi="宋体" w:cs="Times New Roman" w:hint="eastAsia"/>
                <w:sz w:val="18"/>
                <w:szCs w:val="18"/>
              </w:rPr>
              <w:t>语文学科</w:t>
            </w:r>
            <w:r>
              <w:rPr>
                <w:rFonts w:ascii="宋体" w:eastAsia="宋体" w:hAnsi="宋体" w:cs="Times New Roman"/>
                <w:sz w:val="18"/>
                <w:szCs w:val="18"/>
              </w:rPr>
              <w:t>基本功和</w:t>
            </w:r>
            <w:r>
              <w:rPr>
                <w:rFonts w:ascii="宋体" w:eastAsia="宋体" w:hAnsi="宋体" w:cs="Times New Roman" w:hint="eastAsia"/>
                <w:sz w:val="18"/>
                <w:szCs w:val="18"/>
              </w:rPr>
              <w:t>深厚的</w:t>
            </w:r>
            <w:r>
              <w:rPr>
                <w:rFonts w:ascii="宋体" w:eastAsia="宋体" w:hAnsi="宋体" w:cs="Times New Roman"/>
                <w:sz w:val="18"/>
                <w:szCs w:val="18"/>
              </w:rPr>
              <w:t>文化素养</w:t>
            </w:r>
            <w:r>
              <w:rPr>
                <w:rFonts w:ascii="宋体" w:eastAsia="宋体" w:hAnsi="宋体" w:cs="Times New Roman" w:hint="eastAsia"/>
                <w:sz w:val="18"/>
                <w:szCs w:val="18"/>
              </w:rPr>
              <w:t>，善于</w:t>
            </w:r>
            <w:r>
              <w:rPr>
                <w:rFonts w:ascii="宋体" w:eastAsia="宋体" w:hAnsi="宋体" w:cs="Times New Roman"/>
                <w:sz w:val="18"/>
                <w:szCs w:val="18"/>
              </w:rPr>
              <w:t>利用信息</w:t>
            </w:r>
            <w:r>
              <w:rPr>
                <w:rFonts w:ascii="宋体" w:eastAsia="宋体" w:hAnsi="宋体" w:cs="Times New Roman" w:hint="eastAsia"/>
                <w:sz w:val="18"/>
                <w:szCs w:val="18"/>
              </w:rPr>
              <w:t>化</w:t>
            </w:r>
            <w:r>
              <w:rPr>
                <w:rFonts w:ascii="宋体" w:eastAsia="宋体" w:hAnsi="宋体" w:cs="Times New Roman"/>
                <w:sz w:val="18"/>
                <w:szCs w:val="18"/>
              </w:rPr>
              <w:t>技术</w:t>
            </w:r>
            <w:r>
              <w:rPr>
                <w:rFonts w:ascii="宋体" w:eastAsia="宋体" w:hAnsi="宋体" w:cs="宋体" w:hint="eastAsia"/>
                <w:bCs/>
                <w:sz w:val="18"/>
                <w:szCs w:val="18"/>
              </w:rPr>
              <w:t>。</w:t>
            </w:r>
          </w:p>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借助学习平台，有</w:t>
            </w:r>
            <w:r>
              <w:rPr>
                <w:rFonts w:ascii="宋体" w:eastAsia="宋体" w:hAnsi="宋体" w:cs="宋体" w:hint="eastAsia"/>
                <w:bCs/>
                <w:sz w:val="18"/>
                <w:szCs w:val="18"/>
              </w:rPr>
              <w:t>效实施包括在线任务点学习、章节测试、作业、讨论、课堂活动积分、出勤等学习全过程的考察，占比40%。期末考核（实践性作业、学习总结、案例分析等）占60%。</w:t>
            </w:r>
          </w:p>
        </w:tc>
        <w:tc>
          <w:tcPr>
            <w:tcW w:w="2683" w:type="dxa"/>
          </w:tcPr>
          <w:p w:rsidR="00E742C7" w:rsidRDefault="00E742C7" w:rsidP="00E742C7">
            <w:pPr>
              <w:widowControl/>
              <w:jc w:val="left"/>
              <w:rPr>
                <w:rFonts w:eastAsia="宋体"/>
                <w:sz w:val="18"/>
                <w:szCs w:val="18"/>
              </w:rPr>
            </w:pPr>
            <w:r>
              <w:rPr>
                <w:rFonts w:hint="eastAsia"/>
                <w:b/>
                <w:bCs/>
                <w:sz w:val="18"/>
                <w:szCs w:val="18"/>
              </w:rPr>
              <w:lastRenderedPageBreak/>
              <w:t>思政元素：</w:t>
            </w:r>
            <w:r>
              <w:rPr>
                <w:rFonts w:hint="eastAsia"/>
                <w:sz w:val="18"/>
                <w:szCs w:val="18"/>
              </w:rPr>
              <w:t>爱国主义教育，将自己个人目标与国家发展目标相</w:t>
            </w:r>
            <w:r>
              <w:rPr>
                <w:rFonts w:hint="eastAsia"/>
                <w:sz w:val="18"/>
                <w:szCs w:val="18"/>
              </w:rPr>
              <w:lastRenderedPageBreak/>
              <w:t>结合，</w:t>
            </w:r>
            <w:r>
              <w:rPr>
                <w:rFonts w:ascii="Arial" w:eastAsia="宋体" w:hAnsi="Arial" w:cs="Arial" w:hint="eastAsia"/>
                <w:color w:val="323232"/>
                <w:sz w:val="18"/>
                <w:szCs w:val="18"/>
                <w:shd w:val="clear" w:color="auto" w:fill="FFFFFF"/>
              </w:rPr>
              <w:t>树立正确观念和政治方向，规范学生的道德情操，促使学生自觉遵守社会秩序，</w:t>
            </w:r>
            <w:r>
              <w:rPr>
                <w:rFonts w:ascii="宋体" w:eastAsia="宋体" w:hAnsi="宋体" w:cs="宋体" w:hint="eastAsia"/>
                <w:bCs/>
                <w:sz w:val="18"/>
                <w:szCs w:val="18"/>
              </w:rPr>
              <w:t>信仰和信念教育。</w:t>
            </w:r>
          </w:p>
          <w:p w:rsidR="00E742C7" w:rsidRDefault="00E742C7" w:rsidP="00E742C7">
            <w:pPr>
              <w:pStyle w:val="a0"/>
              <w:ind w:left="0"/>
              <w:rPr>
                <w:sz w:val="18"/>
                <w:szCs w:val="18"/>
              </w:rPr>
            </w:pPr>
            <w:r>
              <w:rPr>
                <w:rFonts w:hint="eastAsia"/>
                <w:b/>
                <w:bCs/>
                <w:sz w:val="18"/>
                <w:szCs w:val="18"/>
              </w:rPr>
              <w:t>思政融入方法：</w:t>
            </w:r>
            <w:r>
              <w:rPr>
                <w:rFonts w:hint="eastAsia"/>
                <w:bCs/>
                <w:sz w:val="18"/>
                <w:szCs w:val="18"/>
              </w:rPr>
              <w:t>案例讨论法、小组讨论、团体训练、角色扮演、团体游戏。</w:t>
            </w: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lastRenderedPageBreak/>
              <w:t>大学语文</w:t>
            </w:r>
          </w:p>
        </w:tc>
        <w:tc>
          <w:tcPr>
            <w:tcW w:w="4843" w:type="dxa"/>
          </w:tcPr>
          <w:p w:rsidR="00E742C7" w:rsidRDefault="00E742C7" w:rsidP="00E742C7">
            <w:pPr>
              <w:jc w:val="left"/>
              <w:rPr>
                <w:rFonts w:ascii="Calibri" w:eastAsia="宋体" w:hAnsi="Calibri" w:cs="Times New Roman"/>
                <w:sz w:val="18"/>
                <w:szCs w:val="18"/>
              </w:rPr>
            </w:pPr>
            <w:r>
              <w:rPr>
                <w:rFonts w:ascii="宋体" w:eastAsia="宋体" w:hAnsi="宋体" w:cs="宋体" w:hint="eastAsia"/>
                <w:b/>
                <w:sz w:val="18"/>
                <w:szCs w:val="18"/>
              </w:rPr>
              <w:t>素质目标：</w:t>
            </w:r>
            <w:r>
              <w:rPr>
                <w:rFonts w:ascii="宋体" w:eastAsia="宋体" w:hAnsi="宋体" w:cs="宋体" w:hint="eastAsia"/>
                <w:kern w:val="0"/>
                <w:sz w:val="18"/>
                <w:szCs w:val="18"/>
              </w:rPr>
              <w:t>激发学习</w:t>
            </w:r>
            <w:r>
              <w:rPr>
                <w:rFonts w:ascii="宋体" w:eastAsia="宋体" w:hAnsi="宋体" w:cs="宋体" w:hint="eastAsia"/>
                <w:sz w:val="18"/>
                <w:szCs w:val="18"/>
              </w:rPr>
              <w:t>祖国语言文字和中华文化的兴趣；培养正确的世界观、价值观、人生观和良好的</w:t>
            </w:r>
            <w:r>
              <w:rPr>
                <w:rFonts w:ascii="Calibri" w:eastAsia="宋体" w:hAnsi="Calibri" w:cs="Times New Roman" w:hint="eastAsia"/>
                <w:sz w:val="18"/>
                <w:szCs w:val="18"/>
              </w:rPr>
              <w:t>道德情操；提高文化素质和人文素养。</w:t>
            </w:r>
          </w:p>
          <w:p w:rsidR="00E742C7" w:rsidRDefault="00E742C7" w:rsidP="00E742C7">
            <w:pPr>
              <w:jc w:val="left"/>
              <w:rPr>
                <w:rFonts w:ascii="Calibri" w:eastAsia="宋体" w:hAnsi="Calibri" w:cs="宋体"/>
                <w:sz w:val="18"/>
                <w:szCs w:val="18"/>
              </w:rPr>
            </w:pPr>
            <w:r>
              <w:rPr>
                <w:rFonts w:ascii="宋体" w:eastAsia="宋体" w:hAnsi="宋体" w:cs="宋体" w:hint="eastAsia"/>
                <w:b/>
                <w:bCs/>
                <w:sz w:val="18"/>
                <w:szCs w:val="18"/>
              </w:rPr>
              <w:t>知识目标：</w:t>
            </w:r>
            <w:r>
              <w:rPr>
                <w:rFonts w:ascii="宋体" w:eastAsia="宋体" w:hAnsi="宋体" w:cs="Times New Roman" w:hint="eastAsia"/>
                <w:kern w:val="0"/>
                <w:sz w:val="18"/>
                <w:szCs w:val="18"/>
              </w:rPr>
              <w:t>扩展语文知识面，</w:t>
            </w:r>
            <w:r>
              <w:rPr>
                <w:rFonts w:ascii="宋体" w:eastAsia="宋体" w:hAnsi="宋体" w:cs="Times New Roman" w:hint="eastAsia"/>
                <w:sz w:val="18"/>
                <w:szCs w:val="18"/>
              </w:rPr>
              <w:t>形成系统的文学知识体系；</w:t>
            </w:r>
            <w:r>
              <w:rPr>
                <w:rFonts w:ascii="Calibri" w:eastAsia="宋体" w:hAnsi="Calibri" w:cs="宋体" w:hint="eastAsia"/>
                <w:sz w:val="18"/>
                <w:szCs w:val="18"/>
              </w:rPr>
              <w:t>掌握</w:t>
            </w:r>
            <w:r>
              <w:rPr>
                <w:rFonts w:ascii="Calibri" w:eastAsia="宋体" w:hAnsi="Calibri" w:cs="Times New Roman" w:hint="eastAsia"/>
                <w:kern w:val="0"/>
                <w:sz w:val="18"/>
                <w:szCs w:val="18"/>
              </w:rPr>
              <w:t>各种体裁作品的阅读鉴赏方法，</w:t>
            </w:r>
            <w:r>
              <w:rPr>
                <w:rFonts w:ascii="Calibri" w:eastAsia="宋体" w:hAnsi="Calibri" w:cs="Times New Roman"/>
                <w:sz w:val="18"/>
                <w:szCs w:val="18"/>
              </w:rPr>
              <w:t>学会欣赏文学与文化精品</w:t>
            </w:r>
            <w:r>
              <w:rPr>
                <w:rFonts w:ascii="Calibri" w:eastAsia="宋体" w:hAnsi="Calibri" w:cs="Times New Roman" w:hint="eastAsia"/>
                <w:kern w:val="0"/>
                <w:sz w:val="18"/>
                <w:szCs w:val="18"/>
              </w:rPr>
              <w:t>；</w:t>
            </w:r>
            <w:r>
              <w:rPr>
                <w:rFonts w:ascii="Calibri" w:eastAsia="宋体" w:hAnsi="Calibri" w:cs="宋体" w:hint="eastAsia"/>
                <w:sz w:val="18"/>
                <w:szCs w:val="18"/>
              </w:rPr>
              <w:t>掌握文学性写作、诵读、演说的一般方法和技巧。</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能力目标：</w:t>
            </w:r>
            <w:r>
              <w:rPr>
                <w:rFonts w:ascii="宋体" w:eastAsia="宋体" w:hAnsi="宋体" w:cs="Times New Roman" w:hint="eastAsia"/>
                <w:sz w:val="18"/>
                <w:szCs w:val="18"/>
              </w:rPr>
              <w:t>能准确阅读、理解、欣赏、评鉴一般文章和文学作品</w:t>
            </w:r>
            <w:r>
              <w:rPr>
                <w:rFonts w:ascii="Calibri" w:eastAsia="宋体" w:hAnsi="Calibri" w:cs="Times New Roman" w:hint="eastAsia"/>
                <w:kern w:val="0"/>
                <w:sz w:val="18"/>
                <w:szCs w:val="18"/>
              </w:rPr>
              <w:t>；</w:t>
            </w:r>
            <w:r>
              <w:rPr>
                <w:rFonts w:ascii="Calibri" w:eastAsia="宋体" w:hAnsi="Calibri" w:cs="宋体" w:hint="eastAsia"/>
                <w:sz w:val="18"/>
                <w:szCs w:val="18"/>
              </w:rPr>
              <w:t>能有效</w:t>
            </w:r>
            <w:r>
              <w:rPr>
                <w:rFonts w:ascii="Calibri" w:eastAsia="宋体" w:hAnsi="Calibri" w:cs="Times New Roman" w:hint="eastAsia"/>
                <w:snapToGrid w:val="0"/>
                <w:sz w:val="18"/>
                <w:szCs w:val="18"/>
              </w:rPr>
              <w:t>搜集、处理、应用信息资料</w:t>
            </w:r>
            <w:r>
              <w:rPr>
                <w:rFonts w:ascii="Calibri" w:eastAsia="宋体" w:hAnsi="Calibri" w:cs="宋体" w:hint="eastAsia"/>
                <w:sz w:val="18"/>
                <w:szCs w:val="18"/>
              </w:rPr>
              <w:t>；能</w:t>
            </w:r>
            <w:r>
              <w:rPr>
                <w:rFonts w:ascii="Calibri" w:eastAsia="宋体" w:hAnsi="Calibri" w:cs="宋体" w:hint="eastAsia"/>
                <w:bCs/>
                <w:sz w:val="18"/>
                <w:szCs w:val="18"/>
              </w:rPr>
              <w:t>熟练</w:t>
            </w:r>
            <w:r>
              <w:rPr>
                <w:rFonts w:ascii="Calibri" w:eastAsia="宋体" w:hAnsi="Calibri" w:cs="宋体" w:hint="eastAsia"/>
                <w:sz w:val="18"/>
                <w:szCs w:val="18"/>
              </w:rPr>
              <w:t>运用母语进行口头表达和</w:t>
            </w:r>
            <w:r>
              <w:rPr>
                <w:rFonts w:ascii="Calibri" w:eastAsia="宋体" w:hAnsi="Calibri" w:cs="Times New Roman" w:hint="eastAsia"/>
                <w:kern w:val="0"/>
                <w:sz w:val="18"/>
                <w:szCs w:val="18"/>
              </w:rPr>
              <w:t>书面写作</w:t>
            </w:r>
            <w:r>
              <w:rPr>
                <w:rFonts w:ascii="Calibri" w:eastAsia="宋体" w:hAnsi="Calibri" w:cs="宋体" w:hint="eastAsia"/>
                <w:sz w:val="18"/>
                <w:szCs w:val="18"/>
              </w:rPr>
              <w:t>。</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Times New Roman" w:hint="eastAsia"/>
                <w:sz w:val="18"/>
                <w:szCs w:val="18"/>
              </w:rPr>
              <w:t>经典作品阅读，朗读、朗诵、演讲的方法和技巧，</w:t>
            </w:r>
            <w:r>
              <w:rPr>
                <w:rFonts w:ascii="Calibri" w:eastAsia="宋体" w:hAnsi="Calibri" w:cs="Times New Roman" w:hint="eastAsia"/>
                <w:kern w:val="0"/>
                <w:sz w:val="18"/>
                <w:szCs w:val="18"/>
              </w:rPr>
              <w:t>记叙文、说明文、议论文及抒情散文、</w:t>
            </w:r>
            <w:r>
              <w:rPr>
                <w:rFonts w:ascii="Calibri" w:eastAsia="宋体" w:hAnsi="Calibri" w:cs="Times New Roman" w:hint="eastAsia"/>
                <w:sz w:val="18"/>
                <w:szCs w:val="18"/>
              </w:rPr>
              <w:t>演讲稿的</w:t>
            </w:r>
            <w:r>
              <w:rPr>
                <w:rFonts w:ascii="宋体" w:eastAsia="宋体" w:hAnsi="宋体" w:cs="Times New Roman" w:hint="eastAsia"/>
                <w:sz w:val="18"/>
                <w:szCs w:val="18"/>
              </w:rPr>
              <w:t>写作技法。</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sz w:val="18"/>
                <w:szCs w:val="18"/>
              </w:rPr>
              <w:t>具备</w:t>
            </w:r>
            <w:r>
              <w:rPr>
                <w:rFonts w:ascii="宋体" w:eastAsia="宋体" w:hAnsi="宋体" w:cs="Times New Roman" w:hint="eastAsia"/>
                <w:sz w:val="18"/>
                <w:szCs w:val="18"/>
              </w:rPr>
              <w:t>扎实</w:t>
            </w:r>
            <w:r>
              <w:rPr>
                <w:rFonts w:ascii="宋体" w:eastAsia="宋体" w:hAnsi="宋体" w:cs="Times New Roman"/>
                <w:sz w:val="18"/>
                <w:szCs w:val="18"/>
              </w:rPr>
              <w:t>的</w:t>
            </w:r>
            <w:r>
              <w:rPr>
                <w:rFonts w:ascii="宋体" w:eastAsia="宋体" w:hAnsi="宋体" w:cs="Times New Roman" w:hint="eastAsia"/>
                <w:sz w:val="18"/>
                <w:szCs w:val="18"/>
              </w:rPr>
              <w:t>语文学科</w:t>
            </w:r>
            <w:r>
              <w:rPr>
                <w:rFonts w:ascii="宋体" w:eastAsia="宋体" w:hAnsi="宋体" w:cs="Times New Roman"/>
                <w:sz w:val="18"/>
                <w:szCs w:val="18"/>
              </w:rPr>
              <w:t>基本功和</w:t>
            </w:r>
            <w:r>
              <w:rPr>
                <w:rFonts w:ascii="宋体" w:eastAsia="宋体" w:hAnsi="宋体" w:cs="Times New Roman" w:hint="eastAsia"/>
                <w:sz w:val="18"/>
                <w:szCs w:val="18"/>
              </w:rPr>
              <w:t>深厚的</w:t>
            </w:r>
            <w:r>
              <w:rPr>
                <w:rFonts w:ascii="宋体" w:eastAsia="宋体" w:hAnsi="宋体" w:cs="Times New Roman"/>
                <w:sz w:val="18"/>
                <w:szCs w:val="18"/>
              </w:rPr>
              <w:t>文化素养</w:t>
            </w:r>
            <w:r>
              <w:rPr>
                <w:rFonts w:ascii="宋体" w:eastAsia="宋体" w:hAnsi="宋体" w:cs="Times New Roman" w:hint="eastAsia"/>
                <w:sz w:val="18"/>
                <w:szCs w:val="18"/>
              </w:rPr>
              <w:t>，善于</w:t>
            </w:r>
            <w:r>
              <w:rPr>
                <w:rFonts w:ascii="宋体" w:eastAsia="宋体" w:hAnsi="宋体" w:cs="Times New Roman"/>
                <w:sz w:val="18"/>
                <w:szCs w:val="18"/>
              </w:rPr>
              <w:t>利用信息</w:t>
            </w:r>
            <w:r>
              <w:rPr>
                <w:rFonts w:ascii="宋体" w:eastAsia="宋体" w:hAnsi="宋体" w:cs="Times New Roman" w:hint="eastAsia"/>
                <w:sz w:val="18"/>
                <w:szCs w:val="18"/>
              </w:rPr>
              <w:t>化</w:t>
            </w:r>
            <w:r>
              <w:rPr>
                <w:rFonts w:ascii="宋体" w:eastAsia="宋体" w:hAnsi="宋体" w:cs="Times New Roman"/>
                <w:sz w:val="18"/>
                <w:szCs w:val="18"/>
              </w:rPr>
              <w:t>技术</w:t>
            </w:r>
            <w:r>
              <w:rPr>
                <w:rFonts w:ascii="宋体" w:eastAsia="宋体" w:hAnsi="宋体" w:cs="宋体" w:hint="eastAsia"/>
                <w:bCs/>
                <w:sz w:val="18"/>
                <w:szCs w:val="18"/>
              </w:rPr>
              <w:t>。</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bCs/>
                <w:iCs/>
                <w:sz w:val="18"/>
                <w:szCs w:val="18"/>
              </w:rPr>
              <w:t>过程性考核成绩</w:t>
            </w:r>
            <w:r>
              <w:rPr>
                <w:rFonts w:ascii="宋体" w:eastAsia="宋体" w:hAnsi="宋体" w:cs="宋体" w:hint="eastAsia"/>
                <w:sz w:val="18"/>
                <w:szCs w:val="18"/>
              </w:rPr>
              <w:t>40%+</w:t>
            </w:r>
            <w:r>
              <w:rPr>
                <w:rFonts w:ascii="宋体" w:eastAsia="宋体" w:hAnsi="宋体" w:cs="宋体" w:hint="eastAsia"/>
                <w:bCs/>
                <w:iCs/>
                <w:sz w:val="18"/>
                <w:szCs w:val="18"/>
              </w:rPr>
              <w:t>终结性考核成绩</w:t>
            </w:r>
            <w:r>
              <w:rPr>
                <w:rFonts w:ascii="宋体" w:eastAsia="宋体" w:hAnsi="宋体" w:cs="宋体" w:hint="eastAsia"/>
                <w:sz w:val="18"/>
                <w:szCs w:val="18"/>
              </w:rPr>
              <w:t>60%，</w:t>
            </w:r>
            <w:r>
              <w:rPr>
                <w:rFonts w:ascii="宋体" w:eastAsia="宋体" w:hAnsi="宋体" w:cs="宋体"/>
                <w:bCs/>
                <w:iCs/>
                <w:sz w:val="18"/>
                <w:szCs w:val="18"/>
              </w:rPr>
              <w:t>考核</w:t>
            </w:r>
            <w:r>
              <w:rPr>
                <w:rFonts w:ascii="宋体" w:eastAsia="宋体" w:hAnsi="宋体" w:cs="宋体" w:hint="eastAsia"/>
                <w:bCs/>
                <w:iCs/>
                <w:sz w:val="18"/>
                <w:szCs w:val="18"/>
              </w:rPr>
              <w:t>内容涵盖</w:t>
            </w:r>
            <w:r>
              <w:rPr>
                <w:rFonts w:ascii="宋体" w:eastAsia="宋体" w:hAnsi="宋体" w:cs="宋体"/>
                <w:bCs/>
                <w:iCs/>
                <w:sz w:val="18"/>
                <w:szCs w:val="18"/>
              </w:rPr>
              <w:t>理论</w:t>
            </w:r>
            <w:r>
              <w:rPr>
                <w:rFonts w:ascii="宋体" w:eastAsia="宋体" w:hAnsi="宋体" w:cs="宋体" w:hint="eastAsia"/>
                <w:bCs/>
                <w:iCs/>
                <w:sz w:val="18"/>
                <w:szCs w:val="18"/>
              </w:rPr>
              <w:t>知识和实</w:t>
            </w:r>
            <w:r>
              <w:rPr>
                <w:rFonts w:ascii="宋体" w:eastAsia="宋体" w:hAnsi="宋体" w:cs="宋体"/>
                <w:bCs/>
                <w:iCs/>
                <w:sz w:val="18"/>
                <w:szCs w:val="18"/>
              </w:rPr>
              <w:t>践能力</w:t>
            </w:r>
            <w:r>
              <w:rPr>
                <w:rFonts w:ascii="宋体" w:eastAsia="宋体" w:hAnsi="宋体" w:cs="宋体" w:hint="eastAsia"/>
                <w:bCs/>
                <w:color w:val="000000"/>
                <w:sz w:val="18"/>
                <w:szCs w:val="18"/>
              </w:rPr>
              <w:t>。</w:t>
            </w:r>
          </w:p>
        </w:tc>
        <w:tc>
          <w:tcPr>
            <w:tcW w:w="2683" w:type="dxa"/>
          </w:tcPr>
          <w:p w:rsidR="00E742C7" w:rsidRDefault="00E742C7" w:rsidP="00E742C7">
            <w:pPr>
              <w:widowControl/>
              <w:jc w:val="left"/>
              <w:rPr>
                <w:sz w:val="18"/>
                <w:szCs w:val="18"/>
              </w:rPr>
            </w:pPr>
            <w:r>
              <w:rPr>
                <w:rFonts w:hint="eastAsia"/>
                <w:b/>
                <w:bCs/>
                <w:sz w:val="18"/>
                <w:szCs w:val="18"/>
              </w:rPr>
              <w:t>思政元素：</w:t>
            </w:r>
            <w:r>
              <w:rPr>
                <w:rFonts w:hint="eastAsia"/>
                <w:sz w:val="18"/>
                <w:szCs w:val="18"/>
              </w:rPr>
              <w:t>作品思想内容、思考感悟启迪意义，作品诵读、主题演说中的情感内涵，思考锤炼文章立意，抒写生活体会。</w:t>
            </w:r>
          </w:p>
          <w:p w:rsidR="00E742C7" w:rsidRDefault="00E742C7" w:rsidP="00E742C7">
            <w:pPr>
              <w:rPr>
                <w:rFonts w:eastAsia="宋体"/>
                <w:sz w:val="18"/>
                <w:szCs w:val="18"/>
              </w:rPr>
            </w:pPr>
            <w:r>
              <w:rPr>
                <w:rFonts w:hint="eastAsia"/>
                <w:b/>
                <w:bCs/>
                <w:sz w:val="18"/>
                <w:szCs w:val="18"/>
              </w:rPr>
              <w:t>思政融入方法：</w:t>
            </w:r>
            <w:r>
              <w:rPr>
                <w:rFonts w:ascii="宋体" w:eastAsia="宋体" w:hAnsi="宋体" w:cs="宋体" w:hint="eastAsia"/>
                <w:bCs/>
                <w:sz w:val="18"/>
                <w:szCs w:val="18"/>
              </w:rPr>
              <w:t>案例教学法，情境模拟演练即时讨论法</w:t>
            </w:r>
            <w:r>
              <w:rPr>
                <w:rFonts w:cs="宋体" w:hint="eastAsia"/>
                <w:bCs/>
                <w:sz w:val="18"/>
                <w:szCs w:val="18"/>
              </w:rPr>
              <w:t>，</w:t>
            </w:r>
            <w:r>
              <w:rPr>
                <w:rFonts w:ascii="宋体" w:eastAsia="宋体" w:hAnsi="宋体" w:cs="宋体" w:hint="eastAsia"/>
                <w:bCs/>
                <w:sz w:val="18"/>
                <w:szCs w:val="18"/>
              </w:rPr>
              <w:t>体验式教学表演，讲授法，写作训练和作品展示。</w:t>
            </w: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大学英语</w:t>
            </w:r>
          </w:p>
        </w:tc>
        <w:tc>
          <w:tcPr>
            <w:tcW w:w="4843" w:type="dxa"/>
          </w:tcPr>
          <w:p w:rsidR="00E742C7" w:rsidRDefault="00E742C7" w:rsidP="00E742C7">
            <w:pPr>
              <w:rPr>
                <w:rFonts w:ascii="宋体" w:eastAsia="宋体" w:hAnsi="宋体" w:cs="宋体"/>
                <w:b/>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养成良好的生活习惯，增强诚实守时的职业意识，</w:t>
            </w:r>
            <w:r>
              <w:rPr>
                <w:rFonts w:ascii="宋体" w:eastAsia="宋体" w:hAnsi="宋体" w:cs="Times New Roman" w:hint="eastAsia"/>
                <w:sz w:val="18"/>
                <w:szCs w:val="18"/>
              </w:rPr>
              <w:t>热爱中国传统文化，</w:t>
            </w:r>
            <w:r>
              <w:rPr>
                <w:rFonts w:ascii="宋体" w:eastAsia="宋体" w:hAnsi="宋体" w:cs="宋体" w:hint="eastAsia"/>
                <w:bCs/>
                <w:sz w:val="18"/>
                <w:szCs w:val="18"/>
              </w:rPr>
              <w:t>增强祖国大好河山荣誉感，树立远大的人生目标。</w:t>
            </w:r>
          </w:p>
          <w:p w:rsidR="00E742C7" w:rsidRDefault="00E742C7" w:rsidP="00E742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词汇和语法：掌握3600个左右的单词能正确拼写和基本的英语语法规则；听力：能听懂日常生活和职场生活中的结构简单、发音清楚、语速较慢的英语对话；口语：能用英语进行日常生活和职场交流；阅读：掌握阅读技巧与</w:t>
            </w:r>
            <w:r>
              <w:rPr>
                <w:rFonts w:ascii="宋体" w:eastAsia="宋体" w:hAnsi="宋体" w:cs="宋体" w:hint="eastAsia"/>
                <w:sz w:val="18"/>
                <w:szCs w:val="18"/>
              </w:rPr>
              <w:lastRenderedPageBreak/>
              <w:t>方法，能阅读一般题材英文资料，并理解正确；写作：掌握应用文写作技巧和格式；翻译：熟悉基本的翻译技巧，能翻译简短的句子。</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能自主训练英语；能尊重不同文化习俗，</w:t>
            </w:r>
            <w:r>
              <w:rPr>
                <w:rFonts w:ascii="宋体" w:eastAsia="宋体" w:hAnsi="宋体" w:cs="Times New Roman" w:hint="eastAsia"/>
                <w:sz w:val="18"/>
                <w:szCs w:val="18"/>
              </w:rPr>
              <w:t>能综合应用英语完成日常生活和职场交流。</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lastRenderedPageBreak/>
              <w:t>主要包括</w:t>
            </w:r>
            <w:r>
              <w:rPr>
                <w:rFonts w:ascii="Times New Roman" w:eastAsia="宋体" w:hAnsi="Times New Roman" w:cs="Times New Roman" w:hint="eastAsia"/>
                <w:bCs/>
                <w:sz w:val="18"/>
                <w:szCs w:val="18"/>
              </w:rPr>
              <w:t xml:space="preserve"> </w:t>
            </w:r>
            <w:r>
              <w:rPr>
                <w:rFonts w:ascii="Times New Roman" w:eastAsia="宋体" w:hAnsi="Times New Roman" w:cs="Times New Roman"/>
                <w:bCs/>
                <w:sz w:val="18"/>
                <w:szCs w:val="18"/>
              </w:rPr>
              <w:t>Hobbies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Shopping and celebrating festivals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Time Management</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First Aid</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Cybercrimes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Intelligent Vehicles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Traveling</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Volunteering</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Looking for jobs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Job Interviews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 xml:space="preserve">In the </w:t>
            </w:r>
            <w:r>
              <w:rPr>
                <w:rFonts w:ascii="Times New Roman" w:eastAsia="宋体" w:hAnsi="Times New Roman" w:cs="Times New Roman"/>
                <w:bCs/>
                <w:sz w:val="18"/>
                <w:szCs w:val="18"/>
              </w:rPr>
              <w:lastRenderedPageBreak/>
              <w:t>Workplace</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Career paths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Social media and career success</w:t>
            </w:r>
            <w:r>
              <w:rPr>
                <w:rFonts w:ascii="Times New Roman" w:eastAsia="宋体" w:hAnsi="Times New Roman" w:cs="Times New Roman" w:hint="eastAsia"/>
                <w:bCs/>
                <w:sz w:val="18"/>
                <w:szCs w:val="18"/>
              </w:rPr>
              <w:t>，</w:t>
            </w:r>
            <w:r>
              <w:rPr>
                <w:rFonts w:ascii="Times New Roman" w:eastAsia="宋体" w:hAnsi="Times New Roman" w:cs="Times New Roman"/>
                <w:bCs/>
                <w:sz w:val="18"/>
                <w:szCs w:val="18"/>
              </w:rPr>
              <w:t>Setting smart goals</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lastRenderedPageBreak/>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Times New Roman" w:hint="eastAsia"/>
                <w:sz w:val="18"/>
                <w:szCs w:val="18"/>
              </w:rPr>
              <w:t>具备丰富的英语教学和英语技能比赛培训经验</w:t>
            </w:r>
            <w:r>
              <w:rPr>
                <w:rFonts w:ascii="宋体" w:eastAsia="宋体" w:hAnsi="宋体" w:cs="宋体" w:hint="eastAsia"/>
                <w:bCs/>
                <w:sz w:val="18"/>
                <w:szCs w:val="18"/>
              </w:rPr>
              <w:t>。</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sz w:val="18"/>
                <w:szCs w:val="18"/>
              </w:rPr>
              <w:t>过程性考核成绩占40%（线上学习占20%，线下学习占20%），终</w:t>
            </w:r>
            <w:r>
              <w:rPr>
                <w:rFonts w:ascii="宋体" w:eastAsia="宋体" w:hAnsi="宋体" w:cs="宋体" w:hint="eastAsia"/>
                <w:sz w:val="18"/>
                <w:szCs w:val="18"/>
              </w:rPr>
              <w:lastRenderedPageBreak/>
              <w:t>结性评价占60%。</w:t>
            </w:r>
          </w:p>
        </w:tc>
        <w:tc>
          <w:tcPr>
            <w:tcW w:w="2683" w:type="dxa"/>
          </w:tcPr>
          <w:p w:rsidR="00E742C7" w:rsidRDefault="00E742C7" w:rsidP="00E742C7">
            <w:pPr>
              <w:widowControl/>
              <w:jc w:val="left"/>
              <w:rPr>
                <w:rFonts w:ascii="宋体" w:eastAsia="宋体" w:hAnsi="宋体" w:cs="宋体"/>
                <w:bCs/>
                <w:sz w:val="18"/>
                <w:szCs w:val="18"/>
              </w:rPr>
            </w:pPr>
            <w:r>
              <w:rPr>
                <w:rFonts w:hint="eastAsia"/>
                <w:b/>
                <w:bCs/>
                <w:sz w:val="18"/>
                <w:szCs w:val="18"/>
              </w:rPr>
              <w:lastRenderedPageBreak/>
              <w:t>思政元素：</w:t>
            </w:r>
            <w:r>
              <w:rPr>
                <w:rFonts w:ascii="宋体" w:eastAsia="宋体" w:hAnsi="宋体" w:cs="宋体" w:hint="eastAsia"/>
                <w:bCs/>
                <w:sz w:val="18"/>
                <w:szCs w:val="18"/>
              </w:rPr>
              <w:t>养成良好的生活习惯</w:t>
            </w:r>
            <w:r>
              <w:rPr>
                <w:rFonts w:hint="eastAsia"/>
                <w:sz w:val="18"/>
                <w:szCs w:val="18"/>
              </w:rPr>
              <w:t>，</w:t>
            </w:r>
            <w:r>
              <w:rPr>
                <w:rFonts w:ascii="宋体" w:eastAsia="宋体" w:hAnsi="宋体" w:cs="宋体" w:hint="eastAsia"/>
                <w:bCs/>
                <w:sz w:val="18"/>
                <w:szCs w:val="18"/>
              </w:rPr>
              <w:t>诚信守时，身心健康，遵纪守法，环保，热爱祖国大好河山，乐于助人；吃苦耐劳，爱岗敬业，团队合作，良好的职业规划，事业成功的要素，树立远大人生目标。</w:t>
            </w:r>
          </w:p>
          <w:p w:rsidR="00E742C7" w:rsidRDefault="00E742C7" w:rsidP="00E742C7">
            <w:pPr>
              <w:widowControl/>
              <w:jc w:val="left"/>
              <w:rPr>
                <w:rFonts w:eastAsia="宋体"/>
                <w:sz w:val="18"/>
                <w:szCs w:val="18"/>
              </w:rPr>
            </w:pPr>
            <w:r>
              <w:rPr>
                <w:rFonts w:cs="宋体" w:hint="eastAsia"/>
                <w:b/>
                <w:bCs/>
                <w:sz w:val="18"/>
                <w:szCs w:val="18"/>
              </w:rPr>
              <w:lastRenderedPageBreak/>
              <w:t>思政融入方法：</w:t>
            </w:r>
            <w:r>
              <w:rPr>
                <w:rFonts w:ascii="宋体" w:eastAsia="宋体" w:hAnsi="宋体" w:cs="宋体" w:hint="eastAsia"/>
                <w:bCs/>
                <w:sz w:val="18"/>
                <w:szCs w:val="18"/>
              </w:rPr>
              <w:t>小组讨论，视频导入，对话练习，小组讨论，故事导入，作文，小组表演。</w:t>
            </w: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lastRenderedPageBreak/>
              <w:t>信息技术基础</w:t>
            </w:r>
          </w:p>
        </w:tc>
        <w:tc>
          <w:tcPr>
            <w:tcW w:w="4843" w:type="dxa"/>
          </w:tcPr>
          <w:p w:rsidR="00E742C7" w:rsidRDefault="00E742C7" w:rsidP="00E742C7">
            <w:pPr>
              <w:widowControl/>
              <w:rPr>
                <w:rFonts w:ascii="宋体" w:eastAsia="宋体" w:hAnsi="宋体" w:cs="宋体"/>
                <w:color w:val="000000"/>
                <w:sz w:val="18"/>
                <w:szCs w:val="18"/>
              </w:rPr>
            </w:pPr>
            <w:r>
              <w:rPr>
                <w:rFonts w:ascii="宋体" w:eastAsia="宋体" w:hAnsi="宋体" w:cs="宋体" w:hint="eastAsia"/>
                <w:b/>
                <w:color w:val="000000"/>
                <w:sz w:val="18"/>
                <w:szCs w:val="18"/>
              </w:rPr>
              <w:t>素质目标：</w:t>
            </w:r>
            <w:r>
              <w:rPr>
                <w:rFonts w:ascii="宋体" w:eastAsia="宋体" w:hAnsi="宋体" w:cs="宋体" w:hint="eastAsia"/>
                <w:color w:val="000000"/>
                <w:sz w:val="18"/>
                <w:szCs w:val="18"/>
              </w:rPr>
              <w:t>培养科学精神、敬业精神；培养信息素质；培育</w:t>
            </w:r>
            <w:r>
              <w:rPr>
                <w:rFonts w:ascii="宋体" w:eastAsia="宋体" w:hAnsi="宋体" w:cs="宋体" w:hint="eastAsia"/>
                <w:kern w:val="0"/>
                <w:sz w:val="18"/>
                <w:szCs w:val="18"/>
              </w:rPr>
              <w:t>爱国、爱家乡、爱校园的情怀；增强网络安全意识</w:t>
            </w:r>
            <w:r>
              <w:rPr>
                <w:rFonts w:ascii="宋体" w:eastAsia="宋体" w:hAnsi="宋体" w:cs="宋体" w:hint="eastAsia"/>
                <w:color w:val="000000"/>
                <w:sz w:val="18"/>
                <w:szCs w:val="18"/>
              </w:rPr>
              <w:t>。</w:t>
            </w:r>
          </w:p>
          <w:p w:rsidR="00E742C7" w:rsidRDefault="00E742C7" w:rsidP="00E742C7">
            <w:pPr>
              <w:widowControl/>
              <w:rPr>
                <w:rFonts w:ascii="宋体" w:eastAsia="宋体" w:hAnsi="宋体" w:cs="宋体"/>
                <w:color w:val="000000"/>
                <w:sz w:val="18"/>
                <w:szCs w:val="18"/>
              </w:rPr>
            </w:pPr>
            <w:r>
              <w:rPr>
                <w:rFonts w:ascii="宋体" w:eastAsia="宋体" w:hAnsi="宋体" w:cs="宋体" w:hint="eastAsia"/>
                <w:b/>
                <w:color w:val="000000"/>
                <w:sz w:val="18"/>
                <w:szCs w:val="18"/>
              </w:rPr>
              <w:t>知识目标：</w:t>
            </w:r>
            <w:r>
              <w:rPr>
                <w:rFonts w:ascii="宋体" w:eastAsia="宋体" w:hAnsi="宋体" w:cs="宋体" w:hint="eastAsia"/>
                <w:color w:val="000000"/>
                <w:sz w:val="18"/>
                <w:szCs w:val="18"/>
              </w:rPr>
              <w:t>掌握对计算机系统的组成、原理，同时能够安全地使用；学会对Windows 7操作系统的基本使用方法和应用；熟练掌握Office 2016办公软件的基本特点及使用方法；了解多媒体、网络和Internet的基本知识。</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color w:val="000000"/>
                <w:sz w:val="18"/>
                <w:szCs w:val="18"/>
              </w:rPr>
              <w:t>能力目标：</w:t>
            </w:r>
            <w:r>
              <w:rPr>
                <w:rFonts w:ascii="宋体" w:eastAsia="宋体" w:hAnsi="宋体" w:cs="宋体" w:hint="eastAsia"/>
                <w:bCs/>
                <w:color w:val="000000"/>
                <w:sz w:val="18"/>
                <w:szCs w:val="18"/>
              </w:rPr>
              <w:t>能</w:t>
            </w:r>
            <w:r>
              <w:rPr>
                <w:rFonts w:ascii="宋体" w:eastAsia="宋体" w:hAnsi="宋体" w:cs="宋体" w:hint="eastAsia"/>
                <w:color w:val="000000"/>
                <w:sz w:val="18"/>
                <w:szCs w:val="18"/>
              </w:rPr>
              <w:t>安全使用计算机系统，能快速录入文字；能熟练操作Windows 7文件操作能力；能基本维护微型计算机系统；能安装Office 2016软件和使用Word、Excel、PowerPoint等软件；能利用因特网搜索信息和收发电子邮件。</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kern w:val="0"/>
                <w:sz w:val="18"/>
                <w:szCs w:val="18"/>
              </w:rPr>
              <w:t>计算机基础知识、Windows 7操作系统、Office 2016应用、计算机网络基础知识和Internet的应用。</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sidRPr="0023778B">
              <w:rPr>
                <w:rFonts w:ascii="宋体" w:eastAsia="宋体" w:hAnsi="宋体" w:cs="宋体" w:hint="eastAsia"/>
                <w:sz w:val="18"/>
                <w:szCs w:val="18"/>
              </w:rPr>
              <w:t>精通Windows 7操作系统和Office 2016办公软件，注重学生学习方法和信息化学习能力培养。</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过程性考核成绩（60%）+ 终结性考核成绩（40%）。</w:t>
            </w:r>
          </w:p>
        </w:tc>
        <w:tc>
          <w:tcPr>
            <w:tcW w:w="2683" w:type="dxa"/>
          </w:tcPr>
          <w:p w:rsidR="00E742C7" w:rsidRDefault="00E742C7" w:rsidP="00E742C7">
            <w:pPr>
              <w:widowControl/>
              <w:jc w:val="left"/>
              <w:rPr>
                <w:rFonts w:eastAsia="宋体"/>
                <w:sz w:val="18"/>
                <w:szCs w:val="18"/>
              </w:rPr>
            </w:pPr>
            <w:r>
              <w:rPr>
                <w:rFonts w:hint="eastAsia"/>
                <w:b/>
                <w:bCs/>
                <w:sz w:val="18"/>
                <w:szCs w:val="18"/>
              </w:rPr>
              <w:t>思政元素：</w:t>
            </w:r>
            <w:r>
              <w:rPr>
                <w:rFonts w:ascii="宋体" w:eastAsia="宋体" w:hAnsi="宋体" w:cs="宋体" w:hint="eastAsia"/>
                <w:kern w:val="0"/>
                <w:sz w:val="18"/>
                <w:szCs w:val="18"/>
              </w:rPr>
              <w:t>中国科技创新技术的飞速发展，民族自豪感，敬业精神；政治意识，大国荣誉感；匠心，爱国、爱家乡、爱校园的大爱情怀；中国速度、中国成就；网络安全意识、法制意识。</w:t>
            </w:r>
          </w:p>
          <w:p w:rsidR="00E742C7" w:rsidRDefault="00E742C7" w:rsidP="00E742C7">
            <w:pPr>
              <w:pStyle w:val="a0"/>
              <w:ind w:left="0"/>
              <w:rPr>
                <w:b/>
                <w:sz w:val="18"/>
                <w:szCs w:val="18"/>
              </w:rPr>
            </w:pPr>
            <w:r>
              <w:rPr>
                <w:rFonts w:hint="eastAsia"/>
                <w:b/>
                <w:sz w:val="18"/>
                <w:szCs w:val="18"/>
              </w:rPr>
              <w:t>思政融入方法：</w:t>
            </w:r>
            <w:r>
              <w:rPr>
                <w:rFonts w:hint="eastAsia"/>
                <w:sz w:val="18"/>
                <w:szCs w:val="18"/>
              </w:rPr>
              <w:t>讲授、“学习强国”文章打字训练，实训素材，《厉害了，我的国》的电影片段项目载体。</w:t>
            </w:r>
          </w:p>
        </w:tc>
      </w:tr>
      <w:tr w:rsidR="00E742C7" w:rsidTr="00E742C7">
        <w:tc>
          <w:tcPr>
            <w:tcW w:w="1526"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创新思维与方法</w:t>
            </w:r>
          </w:p>
        </w:tc>
        <w:tc>
          <w:tcPr>
            <w:tcW w:w="4843" w:type="dxa"/>
          </w:tcPr>
          <w:p w:rsidR="00E742C7" w:rsidRDefault="00E742C7" w:rsidP="00E742C7">
            <w:pPr>
              <w:rPr>
                <w:rFonts w:ascii="宋体" w:eastAsia="宋体" w:hAnsi="宋体" w:cs="宋体"/>
                <w:bCs/>
                <w:sz w:val="18"/>
                <w:szCs w:val="18"/>
              </w:rPr>
            </w:pPr>
            <w:r>
              <w:rPr>
                <w:rFonts w:ascii="宋体" w:eastAsia="宋体" w:hAnsi="宋体" w:cs="宋体" w:hint="eastAsia"/>
                <w:b/>
                <w:sz w:val="18"/>
                <w:szCs w:val="18"/>
              </w:rPr>
              <w:t>素质目标：</w:t>
            </w:r>
            <w:r>
              <w:rPr>
                <w:rFonts w:ascii="宋体" w:eastAsia="宋体" w:hAnsi="宋体" w:cs="宋体" w:hint="eastAsia"/>
                <w:bCs/>
                <w:sz w:val="18"/>
                <w:szCs w:val="18"/>
              </w:rPr>
              <w:t>培养</w:t>
            </w:r>
            <w:r>
              <w:rPr>
                <w:rFonts w:ascii="宋体" w:eastAsia="宋体" w:hAnsi="宋体" w:cs="宋体" w:hint="eastAsia"/>
                <w:sz w:val="18"/>
                <w:szCs w:val="18"/>
              </w:rPr>
              <w:t>创新精神、科学精神、工匠精神；增强团队合作意识、法制意识、标准规范意识；树立文化自信，践行核心价值观，增强社会责任感；提升自主学习能力。</w:t>
            </w:r>
          </w:p>
          <w:p w:rsidR="00E742C7" w:rsidRDefault="00E742C7" w:rsidP="00E742C7">
            <w:pPr>
              <w:rPr>
                <w:rFonts w:ascii="宋体" w:eastAsia="宋体" w:hAnsi="宋体" w:cs="宋体"/>
                <w:bCs/>
                <w:sz w:val="18"/>
                <w:szCs w:val="18"/>
              </w:rPr>
            </w:pPr>
            <w:r>
              <w:rPr>
                <w:rFonts w:ascii="宋体" w:eastAsia="宋体" w:hAnsi="宋体" w:cs="宋体" w:hint="eastAsia"/>
                <w:b/>
                <w:sz w:val="18"/>
                <w:szCs w:val="18"/>
              </w:rPr>
              <w:t>知识目标：</w:t>
            </w:r>
            <w:r>
              <w:rPr>
                <w:rFonts w:ascii="宋体" w:eastAsia="宋体" w:hAnsi="宋体" w:cs="宋体" w:hint="eastAsia"/>
                <w:sz w:val="18"/>
                <w:szCs w:val="18"/>
              </w:rPr>
              <w:t>认知创新的概念、思维及方法；了解创新与创业的关系；掌握设计思维的内涵及步骤；熟悉创业大赛</w:t>
            </w:r>
            <w:r>
              <w:rPr>
                <w:rFonts w:ascii="宋体" w:eastAsia="宋体" w:hAnsi="宋体" w:cs="宋体" w:hint="eastAsia"/>
                <w:bCs/>
                <w:sz w:val="18"/>
                <w:szCs w:val="18"/>
              </w:rPr>
              <w:t>项目计划书的撰写方法</w:t>
            </w:r>
            <w:r>
              <w:rPr>
                <w:rFonts w:ascii="宋体" w:eastAsia="宋体" w:hAnsi="宋体" w:cs="宋体" w:hint="eastAsia"/>
                <w:sz w:val="18"/>
                <w:szCs w:val="18"/>
              </w:rPr>
              <w:t>。</w:t>
            </w:r>
          </w:p>
          <w:p w:rsidR="00E742C7" w:rsidRDefault="00E742C7" w:rsidP="00E742C7">
            <w:pPr>
              <w:widowControl/>
              <w:jc w:val="left"/>
              <w:rPr>
                <w:rFonts w:ascii="宋体" w:eastAsia="宋体" w:hAnsi="宋体" w:cs="宋体"/>
                <w:b/>
                <w:color w:val="000000"/>
                <w:sz w:val="18"/>
                <w:szCs w:val="18"/>
              </w:rPr>
            </w:pPr>
            <w:r>
              <w:rPr>
                <w:rFonts w:ascii="宋体" w:eastAsia="宋体" w:hAnsi="宋体" w:cs="宋体" w:hint="eastAsia"/>
                <w:b/>
                <w:sz w:val="18"/>
                <w:szCs w:val="18"/>
              </w:rPr>
              <w:t>能力目标：</w:t>
            </w:r>
            <w:r>
              <w:rPr>
                <w:rFonts w:ascii="宋体" w:eastAsia="宋体" w:hAnsi="宋体" w:cs="宋体" w:hint="eastAsia"/>
                <w:sz w:val="18"/>
                <w:szCs w:val="18"/>
              </w:rPr>
              <w:t>能够运用创新思维方法进行项目设计；能够组建创业团队，撰写创业大赛项目计划书，并进行可视化商业呈现。</w:t>
            </w:r>
          </w:p>
        </w:tc>
        <w:tc>
          <w:tcPr>
            <w:tcW w:w="2525" w:type="dxa"/>
          </w:tcPr>
          <w:p w:rsidR="00E742C7" w:rsidRDefault="00E742C7" w:rsidP="00E742C7">
            <w:pPr>
              <w:widowControl/>
              <w:jc w:val="left"/>
              <w:rPr>
                <w:rFonts w:ascii="宋体" w:eastAsia="宋体" w:hAnsi="宋体" w:cs="宋体"/>
                <w:sz w:val="18"/>
                <w:szCs w:val="18"/>
              </w:rPr>
            </w:pPr>
            <w:r>
              <w:rPr>
                <w:rFonts w:ascii="宋体" w:eastAsia="宋体" w:hAnsi="宋体" w:cs="宋体" w:hint="eastAsia"/>
                <w:sz w:val="18"/>
                <w:szCs w:val="18"/>
              </w:rPr>
              <w:t>主要包括</w:t>
            </w:r>
            <w:r>
              <w:rPr>
                <w:rFonts w:ascii="宋体" w:eastAsia="宋体" w:hAnsi="宋体" w:cs="宋体" w:hint="eastAsia"/>
                <w:bCs/>
                <w:sz w:val="18"/>
                <w:szCs w:val="18"/>
              </w:rPr>
              <w:t>创新与创业的关系；创业思维；自我认知；创业团队；设计思维；需求理解；问题定义；创意方案；原型制作；用户测试；商业呈现；商业模式；大赛项目申报书的撰写与路演。</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师资要求：</w:t>
            </w:r>
            <w:r>
              <w:rPr>
                <w:rFonts w:ascii="宋体" w:eastAsia="宋体" w:hAnsi="宋体" w:cs="宋体" w:hint="eastAsia"/>
                <w:sz w:val="18"/>
                <w:szCs w:val="18"/>
              </w:rPr>
              <w:t>具有创新创业新模式培训经历；有指导创业赛事经验；精通Office软件中的Word、Excel和PowerPoint操作，具有图片简单处理能力。</w:t>
            </w:r>
          </w:p>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考核评价：</w:t>
            </w:r>
            <w:r>
              <w:rPr>
                <w:rFonts w:ascii="宋体" w:eastAsia="宋体" w:hAnsi="宋体" w:cs="宋体" w:hint="eastAsia"/>
                <w:color w:val="000000"/>
                <w:sz w:val="18"/>
                <w:szCs w:val="18"/>
              </w:rPr>
              <w:t>过程性考核成绩（40%）+ 终期末考查（60%），</w:t>
            </w:r>
            <w:r>
              <w:rPr>
                <w:rFonts w:ascii="宋体" w:eastAsia="宋体" w:hAnsi="宋体" w:cs="宋体" w:hint="eastAsia"/>
                <w:sz w:val="18"/>
                <w:szCs w:val="18"/>
              </w:rPr>
              <w:t>突出考察学生创新思维、自主探索、项目方案撰写的职</w:t>
            </w:r>
            <w:r>
              <w:rPr>
                <w:rFonts w:ascii="宋体" w:eastAsia="宋体" w:hAnsi="宋体" w:cs="宋体" w:hint="eastAsia"/>
                <w:sz w:val="18"/>
                <w:szCs w:val="18"/>
              </w:rPr>
              <w:lastRenderedPageBreak/>
              <w:t>业技能以及探索创新、团队合作、精益求精的职业素质。</w:t>
            </w:r>
          </w:p>
        </w:tc>
        <w:tc>
          <w:tcPr>
            <w:tcW w:w="2683" w:type="dxa"/>
          </w:tcPr>
          <w:p w:rsidR="00E742C7" w:rsidRDefault="00E742C7" w:rsidP="00E742C7">
            <w:pPr>
              <w:pStyle w:val="a0"/>
              <w:ind w:left="0"/>
              <w:rPr>
                <w:bCs/>
                <w:sz w:val="18"/>
                <w:szCs w:val="18"/>
              </w:rPr>
            </w:pPr>
            <w:r>
              <w:rPr>
                <w:rFonts w:hint="eastAsia"/>
                <w:b/>
                <w:sz w:val="18"/>
                <w:szCs w:val="18"/>
              </w:rPr>
              <w:lastRenderedPageBreak/>
              <w:t>思政元素：</w:t>
            </w:r>
            <w:r>
              <w:rPr>
                <w:rFonts w:hint="eastAsia"/>
                <w:bCs/>
                <w:sz w:val="18"/>
                <w:szCs w:val="18"/>
              </w:rPr>
              <w:t>家国情怀、创新意识；团队协作精神；以人为本、文化自信；工匠精神、职业精神；社会责任感、核心价值观。</w:t>
            </w:r>
          </w:p>
          <w:p w:rsidR="00E742C7" w:rsidRDefault="00E742C7" w:rsidP="00E742C7">
            <w:pPr>
              <w:pStyle w:val="a0"/>
              <w:ind w:left="0"/>
              <w:rPr>
                <w:bCs/>
                <w:sz w:val="18"/>
                <w:szCs w:val="18"/>
              </w:rPr>
            </w:pPr>
            <w:r>
              <w:rPr>
                <w:rFonts w:hint="eastAsia"/>
                <w:b/>
                <w:sz w:val="18"/>
                <w:szCs w:val="18"/>
              </w:rPr>
              <w:t>思政融入方法：</w:t>
            </w:r>
            <w:r>
              <w:rPr>
                <w:rFonts w:hint="eastAsia"/>
                <w:bCs/>
                <w:sz w:val="18"/>
                <w:szCs w:val="18"/>
              </w:rPr>
              <w:t>岗课融合、专创融合。</w:t>
            </w:r>
          </w:p>
        </w:tc>
      </w:tr>
      <w:tr w:rsidR="00E742C7" w:rsidTr="00E742C7">
        <w:tc>
          <w:tcPr>
            <w:tcW w:w="1526" w:type="dxa"/>
          </w:tcPr>
          <w:p w:rsidR="00E742C7" w:rsidRPr="003F34F9" w:rsidRDefault="00E742C7" w:rsidP="00E742C7">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走近湖湘文化</w:t>
            </w:r>
          </w:p>
        </w:tc>
        <w:tc>
          <w:tcPr>
            <w:tcW w:w="4843" w:type="dxa"/>
          </w:tcPr>
          <w:p w:rsidR="00E742C7" w:rsidRPr="003F34F9" w:rsidRDefault="00E742C7" w:rsidP="00E742C7">
            <w:pPr>
              <w:widowControl/>
              <w:rPr>
                <w:rFonts w:ascii="宋体" w:eastAsia="宋体" w:hAnsi="宋体" w:cs="宋体"/>
                <w:b/>
                <w:color w:val="000000" w:themeColor="text1"/>
                <w:sz w:val="18"/>
                <w:szCs w:val="18"/>
              </w:rPr>
            </w:pPr>
            <w:r w:rsidRPr="003F34F9">
              <w:rPr>
                <w:rFonts w:ascii="宋体" w:eastAsia="宋体" w:hAnsi="宋体" w:cs="宋体" w:hint="eastAsia"/>
                <w:b/>
                <w:color w:val="000000" w:themeColor="text1"/>
                <w:sz w:val="18"/>
                <w:szCs w:val="18"/>
              </w:rPr>
              <w:t>素质目标：</w:t>
            </w:r>
            <w:r w:rsidRPr="003F34F9">
              <w:rPr>
                <w:rFonts w:ascii="宋体" w:eastAsia="宋体" w:hAnsi="宋体" w:cs="宋体" w:hint="eastAsia"/>
                <w:bCs/>
                <w:color w:val="000000" w:themeColor="text1"/>
                <w:sz w:val="18"/>
                <w:szCs w:val="18"/>
              </w:rPr>
              <w:t>增强文化自信，激发爱国热情；树立湖南的富强繁荣、为中华民族的伟大复兴而奋斗的志向；增强社会责任感；培养兼容并蓄、创新求变的开放意识。</w:t>
            </w:r>
          </w:p>
          <w:p w:rsidR="00E742C7" w:rsidRPr="003F34F9" w:rsidRDefault="00E742C7" w:rsidP="00E742C7">
            <w:pPr>
              <w:widowControl/>
              <w:rPr>
                <w:rFonts w:ascii="宋体" w:eastAsia="宋体" w:hAnsi="宋体" w:cs="宋体"/>
                <w:b/>
                <w:color w:val="000000" w:themeColor="text1"/>
                <w:sz w:val="18"/>
                <w:szCs w:val="18"/>
              </w:rPr>
            </w:pPr>
            <w:r w:rsidRPr="003F34F9">
              <w:rPr>
                <w:rFonts w:ascii="宋体" w:eastAsia="宋体" w:hAnsi="宋体" w:cs="宋体" w:hint="eastAsia"/>
                <w:b/>
                <w:color w:val="000000" w:themeColor="text1"/>
                <w:sz w:val="18"/>
                <w:szCs w:val="18"/>
              </w:rPr>
              <w:t>知识目标：</w:t>
            </w:r>
            <w:r w:rsidRPr="003F34F9">
              <w:rPr>
                <w:rFonts w:ascii="宋体" w:eastAsia="宋体" w:hAnsi="宋体" w:cs="宋体" w:hint="eastAsia"/>
                <w:bCs/>
                <w:color w:val="000000" w:themeColor="text1"/>
                <w:sz w:val="18"/>
                <w:szCs w:val="18"/>
              </w:rPr>
              <w:t>了解湖南的自然环境、人文特征；了解历史变迁及群体性格特征；掌握湖湘文化的精神内涵。</w:t>
            </w:r>
          </w:p>
          <w:p w:rsidR="00E742C7" w:rsidRPr="003F34F9" w:rsidRDefault="00E742C7" w:rsidP="00E742C7">
            <w:pPr>
              <w:widowControl/>
              <w:rPr>
                <w:rFonts w:cs="宋体"/>
                <w:b/>
                <w:color w:val="000000" w:themeColor="text1"/>
                <w:sz w:val="18"/>
                <w:szCs w:val="18"/>
              </w:rPr>
            </w:pPr>
            <w:r w:rsidRPr="003F34F9">
              <w:rPr>
                <w:rFonts w:ascii="宋体" w:eastAsia="宋体" w:hAnsi="宋体" w:cs="宋体" w:hint="eastAsia"/>
                <w:b/>
                <w:color w:val="000000" w:themeColor="text1"/>
                <w:sz w:val="18"/>
                <w:szCs w:val="18"/>
              </w:rPr>
              <w:t>能力目标：</w:t>
            </w:r>
            <w:r w:rsidRPr="003F34F9">
              <w:rPr>
                <w:rFonts w:ascii="宋体" w:eastAsia="宋体" w:hAnsi="宋体" w:cs="宋体" w:hint="eastAsia"/>
                <w:bCs/>
                <w:color w:val="000000" w:themeColor="text1"/>
                <w:sz w:val="18"/>
                <w:szCs w:val="18"/>
              </w:rPr>
              <w:t>能运用多种方法和现代技术手段收集、处理和评价社会信息；能运用历史辩证的眼光观察和评价现实问题；能具有基于传统文化精髓进行创新的能力。</w:t>
            </w:r>
          </w:p>
        </w:tc>
        <w:tc>
          <w:tcPr>
            <w:tcW w:w="2525" w:type="dxa"/>
          </w:tcPr>
          <w:p w:rsidR="00E742C7" w:rsidRPr="003F34F9" w:rsidRDefault="00E742C7" w:rsidP="00E742C7">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主要包括感知湖湘文化的“江湖地位”，探寻湖湘文化的历史渊源，评委湖湘文化的灵魂精髓，辨识湖湘文化的特色分支，思考湖湘文化的传承创新。</w:t>
            </w:r>
          </w:p>
        </w:tc>
        <w:tc>
          <w:tcPr>
            <w:tcW w:w="3100" w:type="dxa"/>
          </w:tcPr>
          <w:p w:rsidR="00E742C7" w:rsidRPr="003F34F9" w:rsidRDefault="00E742C7" w:rsidP="00E742C7">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方法手段：</w:t>
            </w:r>
            <w:r w:rsidRPr="003F34F9">
              <w:rPr>
                <w:rFonts w:ascii="宋体" w:eastAsia="宋体" w:hAnsi="宋体" w:cs="宋体" w:hint="eastAsia"/>
                <w:bCs/>
                <w:color w:val="000000" w:themeColor="text1"/>
                <w:sz w:val="18"/>
                <w:szCs w:val="18"/>
              </w:rPr>
              <w:t>采用在线学习方式。</w:t>
            </w:r>
          </w:p>
          <w:p w:rsidR="00E742C7" w:rsidRPr="003F34F9" w:rsidRDefault="00E742C7" w:rsidP="00E742C7">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场地环境：</w:t>
            </w:r>
            <w:r w:rsidRPr="003F34F9">
              <w:rPr>
                <w:rFonts w:ascii="宋体" w:eastAsia="宋体" w:hAnsi="宋体" w:cs="宋体" w:hint="eastAsia"/>
                <w:bCs/>
                <w:color w:val="000000" w:themeColor="text1"/>
                <w:sz w:val="18"/>
                <w:szCs w:val="18"/>
              </w:rPr>
              <w:t>网络学习平台、移动终端或PC端。</w:t>
            </w:r>
          </w:p>
          <w:p w:rsidR="00E742C7" w:rsidRPr="003F34F9" w:rsidRDefault="00E742C7" w:rsidP="00E742C7">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师资要求：</w:t>
            </w:r>
            <w:r w:rsidRPr="003F34F9">
              <w:rPr>
                <w:rFonts w:ascii="宋体" w:eastAsia="宋体" w:hAnsi="宋体" w:cs="宋体" w:hint="eastAsia"/>
                <w:bCs/>
                <w:color w:val="000000" w:themeColor="text1"/>
                <w:sz w:val="18"/>
                <w:szCs w:val="18"/>
              </w:rPr>
              <w:t xml:space="preserve"> 具有坚定的爱国情怀、深厚的文化，具有客观、辩证看待历史人物和事件的能力。</w:t>
            </w:r>
          </w:p>
          <w:p w:rsidR="00E742C7" w:rsidRPr="003F34F9" w:rsidRDefault="00E742C7" w:rsidP="00E742C7">
            <w:pPr>
              <w:widowControl/>
              <w:jc w:val="left"/>
              <w:rPr>
                <w:rFonts w:ascii="宋体" w:eastAsia="宋体" w:hAnsi="宋体" w:cs="宋体"/>
                <w:b/>
                <w:bCs/>
                <w:color w:val="000000" w:themeColor="text1"/>
                <w:sz w:val="18"/>
                <w:szCs w:val="18"/>
              </w:rPr>
            </w:pPr>
            <w:r w:rsidRPr="003F34F9">
              <w:rPr>
                <w:rFonts w:ascii="宋体" w:eastAsia="宋体" w:hAnsi="宋体" w:cs="宋体" w:hint="eastAsia"/>
                <w:b/>
                <w:color w:val="000000" w:themeColor="text1"/>
                <w:sz w:val="18"/>
                <w:szCs w:val="18"/>
              </w:rPr>
              <w:t>考核评价：</w:t>
            </w:r>
            <w:r w:rsidRPr="003F34F9">
              <w:rPr>
                <w:rFonts w:ascii="宋体" w:eastAsia="宋体" w:hAnsi="宋体" w:cs="宋体" w:hint="eastAsia"/>
                <w:bCs/>
                <w:color w:val="000000" w:themeColor="text1"/>
                <w:sz w:val="18"/>
                <w:szCs w:val="18"/>
              </w:rPr>
              <w:t>最终考核=知识点测试积分+课程资源学习及互动积分+期末考试成绩，期末考核采用开卷形式，百分制。</w:t>
            </w:r>
          </w:p>
        </w:tc>
        <w:tc>
          <w:tcPr>
            <w:tcW w:w="2683" w:type="dxa"/>
          </w:tcPr>
          <w:p w:rsidR="00E742C7" w:rsidRPr="003F34F9" w:rsidRDefault="00E742C7" w:rsidP="00E742C7">
            <w:pPr>
              <w:widowControl/>
              <w:jc w:val="left"/>
              <w:rPr>
                <w:b/>
                <w:bCs/>
                <w:color w:val="000000" w:themeColor="text1"/>
                <w:sz w:val="18"/>
                <w:szCs w:val="18"/>
              </w:rPr>
            </w:pPr>
            <w:r w:rsidRPr="003F34F9">
              <w:rPr>
                <w:rFonts w:hint="eastAsia"/>
                <w:b/>
                <w:bCs/>
                <w:color w:val="000000" w:themeColor="text1"/>
                <w:sz w:val="18"/>
                <w:szCs w:val="18"/>
              </w:rPr>
              <w:t>思政元素：</w:t>
            </w:r>
            <w:r w:rsidRPr="003F34F9">
              <w:rPr>
                <w:rFonts w:hint="eastAsia"/>
                <w:color w:val="000000" w:themeColor="text1"/>
                <w:sz w:val="18"/>
                <w:szCs w:val="18"/>
              </w:rPr>
              <w:t>湖湘文化自信，爱家乡、爱人民，心忧天下的爱国情怀，敢为人先的创新精神，创新精神，务实精神，经世致用的济世情怀，批判精神。</w:t>
            </w:r>
          </w:p>
          <w:p w:rsidR="00E742C7" w:rsidRPr="003F34F9" w:rsidRDefault="00E742C7" w:rsidP="00E742C7">
            <w:pPr>
              <w:widowControl/>
              <w:jc w:val="left"/>
              <w:rPr>
                <w:color w:val="000000" w:themeColor="text1"/>
              </w:rPr>
            </w:pPr>
            <w:r w:rsidRPr="003F34F9">
              <w:rPr>
                <w:rFonts w:hint="eastAsia"/>
                <w:b/>
                <w:bCs/>
                <w:color w:val="000000" w:themeColor="text1"/>
                <w:sz w:val="18"/>
                <w:szCs w:val="18"/>
              </w:rPr>
              <w:t>思政融入方法：</w:t>
            </w:r>
            <w:r w:rsidRPr="003F34F9">
              <w:rPr>
                <w:rFonts w:hint="eastAsia"/>
                <w:color w:val="000000" w:themeColor="text1"/>
                <w:sz w:val="18"/>
                <w:szCs w:val="18"/>
              </w:rPr>
              <w:t>案例法，情景体验法，故事法，故事法，启发法。</w:t>
            </w:r>
          </w:p>
        </w:tc>
      </w:tr>
      <w:tr w:rsidR="00E742C7" w:rsidTr="00E742C7">
        <w:tc>
          <w:tcPr>
            <w:tcW w:w="1526" w:type="dxa"/>
          </w:tcPr>
          <w:p w:rsidR="00E742C7" w:rsidRPr="003F34F9" w:rsidRDefault="00E742C7" w:rsidP="00E742C7">
            <w:pPr>
              <w:widowControl/>
              <w:jc w:val="left"/>
              <w:rPr>
                <w:rFonts w:ascii="宋体" w:eastAsia="宋体" w:hAnsi="宋体" w:cs="宋体"/>
                <w:color w:val="000000" w:themeColor="text1"/>
                <w:sz w:val="18"/>
                <w:szCs w:val="18"/>
              </w:rPr>
            </w:pPr>
            <w:r w:rsidRPr="003F34F9">
              <w:rPr>
                <w:rFonts w:ascii="宋体" w:eastAsia="宋体" w:hAnsi="宋体" w:cs="宋体" w:hint="eastAsia"/>
                <w:color w:val="000000" w:themeColor="text1"/>
                <w:sz w:val="18"/>
                <w:szCs w:val="18"/>
              </w:rPr>
              <w:t>外贸英语口语</w:t>
            </w:r>
          </w:p>
        </w:tc>
        <w:tc>
          <w:tcPr>
            <w:tcW w:w="4843" w:type="dxa"/>
          </w:tcPr>
          <w:p w:rsidR="00E742C7" w:rsidRPr="003F34F9" w:rsidRDefault="00E742C7" w:rsidP="00E742C7">
            <w:pPr>
              <w:jc w:val="left"/>
              <w:rPr>
                <w:rFonts w:asciiTheme="minorEastAsia" w:hAnsiTheme="minorEastAsia" w:cs="宋体"/>
                <w:bCs/>
                <w:color w:val="000000" w:themeColor="text1"/>
                <w:sz w:val="18"/>
                <w:szCs w:val="18"/>
              </w:rPr>
            </w:pPr>
            <w:r w:rsidRPr="003F34F9">
              <w:rPr>
                <w:rFonts w:asciiTheme="minorEastAsia" w:hAnsiTheme="minorEastAsia" w:cs="宋体" w:hint="eastAsia"/>
                <w:b/>
                <w:color w:val="000000" w:themeColor="text1"/>
                <w:sz w:val="18"/>
                <w:szCs w:val="18"/>
              </w:rPr>
              <w:t>素质目标：</w:t>
            </w:r>
            <w:r w:rsidRPr="003F34F9">
              <w:rPr>
                <w:rFonts w:asciiTheme="minorEastAsia" w:hAnsiTheme="minorEastAsia" w:cs="宋体" w:hint="eastAsia"/>
                <w:bCs/>
                <w:color w:val="000000" w:themeColor="text1"/>
                <w:sz w:val="18"/>
                <w:szCs w:val="18"/>
              </w:rPr>
              <w:t xml:space="preserve">具备从事对外商务活动中的职业道德和基本素质；具有独立工作能力和较强的团队合作精神；养成文化自信和对外贸易交往的礼节。 </w:t>
            </w:r>
          </w:p>
          <w:p w:rsidR="00E742C7" w:rsidRPr="003F34F9" w:rsidRDefault="00E742C7" w:rsidP="00E742C7">
            <w:pPr>
              <w:rPr>
                <w:rFonts w:asciiTheme="minorEastAsia" w:hAnsiTheme="minorEastAsia" w:cs="宋体"/>
                <w:bCs/>
                <w:color w:val="000000" w:themeColor="text1"/>
                <w:sz w:val="18"/>
                <w:szCs w:val="18"/>
              </w:rPr>
            </w:pPr>
            <w:r w:rsidRPr="003F34F9">
              <w:rPr>
                <w:rFonts w:asciiTheme="minorEastAsia" w:hAnsiTheme="minorEastAsia" w:cs="宋体" w:hint="eastAsia"/>
                <w:b/>
                <w:color w:val="000000" w:themeColor="text1"/>
                <w:sz w:val="18"/>
                <w:szCs w:val="18"/>
              </w:rPr>
              <w:t>知识目标：</w:t>
            </w:r>
            <w:r w:rsidRPr="003F34F9">
              <w:rPr>
                <w:rFonts w:asciiTheme="minorEastAsia" w:hAnsiTheme="minorEastAsia" w:cs="宋体" w:hint="eastAsia"/>
                <w:bCs/>
                <w:color w:val="000000" w:themeColor="text1"/>
                <w:sz w:val="18"/>
                <w:szCs w:val="18"/>
              </w:rPr>
              <w:t>了解各国的商务文化和礼仪；掌握商务接待、商务活动中涉及的专业英语表达和沟通技巧。</w:t>
            </w:r>
            <w:r w:rsidRPr="003F34F9">
              <w:rPr>
                <w:rFonts w:asciiTheme="minorEastAsia" w:hAnsiTheme="minorEastAsia" w:cs="宋体"/>
                <w:bCs/>
                <w:color w:val="000000" w:themeColor="text1"/>
                <w:sz w:val="18"/>
                <w:szCs w:val="18"/>
              </w:rPr>
              <w:t xml:space="preserve"> </w:t>
            </w:r>
          </w:p>
          <w:p w:rsidR="00E742C7" w:rsidRPr="003F34F9" w:rsidRDefault="00E742C7" w:rsidP="00E742C7">
            <w:pPr>
              <w:widowControl/>
              <w:jc w:val="left"/>
              <w:rPr>
                <w:rFonts w:ascii="宋体" w:eastAsia="宋体" w:hAnsi="宋体" w:cs="宋体"/>
                <w:color w:val="000000" w:themeColor="text1"/>
                <w:sz w:val="18"/>
                <w:szCs w:val="18"/>
              </w:rPr>
            </w:pPr>
            <w:r w:rsidRPr="003F34F9">
              <w:rPr>
                <w:rFonts w:asciiTheme="minorEastAsia" w:hAnsiTheme="minorEastAsia" w:cs="宋体" w:hint="eastAsia"/>
                <w:b/>
                <w:color w:val="000000" w:themeColor="text1"/>
                <w:sz w:val="18"/>
                <w:szCs w:val="18"/>
              </w:rPr>
              <w:t>能力目标：</w:t>
            </w:r>
            <w:r w:rsidRPr="003F34F9">
              <w:rPr>
                <w:rFonts w:asciiTheme="minorEastAsia" w:hAnsiTheme="minorEastAsia" w:cs="宋体" w:hint="eastAsia"/>
                <w:bCs/>
                <w:color w:val="000000" w:themeColor="text1"/>
                <w:sz w:val="18"/>
                <w:szCs w:val="18"/>
              </w:rPr>
              <w:t>能运用准确、规范的专业英语和日常英语完成商务活动的口头交流、沟通；具备在实际商务场景中分析问题、解决问题的能力和创新能力。</w:t>
            </w:r>
          </w:p>
        </w:tc>
        <w:tc>
          <w:tcPr>
            <w:tcW w:w="2525" w:type="dxa"/>
          </w:tcPr>
          <w:p w:rsidR="00E742C7" w:rsidRPr="003F34F9" w:rsidRDefault="00E742C7" w:rsidP="00E742C7">
            <w:pPr>
              <w:rPr>
                <w:rFonts w:ascii="宋体" w:hAnsi="宋体" w:cs="宋体"/>
                <w:color w:val="000000" w:themeColor="text1"/>
                <w:sz w:val="18"/>
                <w:szCs w:val="18"/>
              </w:rPr>
            </w:pPr>
            <w:r w:rsidRPr="003F34F9">
              <w:rPr>
                <w:rFonts w:ascii="宋体" w:eastAsia="宋体" w:hAnsi="宋体" w:cs="宋体" w:hint="eastAsia"/>
                <w:color w:val="000000" w:themeColor="text1"/>
                <w:sz w:val="18"/>
                <w:szCs w:val="18"/>
              </w:rPr>
              <w:t>主要包括</w:t>
            </w:r>
            <w:r w:rsidRPr="003F34F9">
              <w:rPr>
                <w:rFonts w:asciiTheme="minorEastAsia" w:hAnsiTheme="minorEastAsia" w:hint="eastAsia"/>
                <w:color w:val="000000" w:themeColor="text1"/>
                <w:sz w:val="18"/>
                <w:szCs w:val="18"/>
              </w:rPr>
              <w:t>商务来访接待——计划来访、机场接机、酒店入住、会议敬辞；商务谈判接待——公司介绍、产品介绍、工厂参观、商务会议；陪同观光接待——城市观光、商务宴请、机场送别。</w:t>
            </w:r>
          </w:p>
        </w:tc>
        <w:tc>
          <w:tcPr>
            <w:tcW w:w="3100" w:type="dxa"/>
          </w:tcPr>
          <w:p w:rsidR="00E742C7" w:rsidRPr="003F34F9" w:rsidRDefault="00E742C7" w:rsidP="00E742C7">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方法手段：</w:t>
            </w:r>
            <w:r w:rsidRPr="003F34F9">
              <w:rPr>
                <w:rFonts w:asciiTheme="minorEastAsia" w:hAnsiTheme="minorEastAsia" w:cs="宋体" w:hint="eastAsia"/>
                <w:bCs/>
                <w:color w:val="000000" w:themeColor="text1"/>
                <w:sz w:val="18"/>
                <w:szCs w:val="18"/>
              </w:rPr>
              <w:t>基于在线开放课程平台、3D商务情景口语实训、微课视频、口语在线评分等数字资源，采用在线教学方式。</w:t>
            </w:r>
          </w:p>
          <w:p w:rsidR="00E742C7" w:rsidRPr="003F34F9" w:rsidRDefault="00E742C7" w:rsidP="00E742C7">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场地环境：</w:t>
            </w:r>
            <w:r w:rsidRPr="003F34F9">
              <w:rPr>
                <w:rFonts w:asciiTheme="minorEastAsia" w:hAnsiTheme="minorEastAsia" w:cs="宋体" w:hint="eastAsia"/>
                <w:bCs/>
                <w:color w:val="000000" w:themeColor="text1"/>
                <w:sz w:val="18"/>
                <w:szCs w:val="18"/>
              </w:rPr>
              <w:t>机房、商务英语情景模拟实训室</w:t>
            </w:r>
            <w:r w:rsidRPr="003F34F9">
              <w:rPr>
                <w:rFonts w:ascii="宋体" w:eastAsia="宋体" w:hAnsi="宋体" w:cs="宋体" w:hint="eastAsia"/>
                <w:bCs/>
                <w:color w:val="000000" w:themeColor="text1"/>
                <w:sz w:val="18"/>
                <w:szCs w:val="18"/>
              </w:rPr>
              <w:t>网络学习平台。</w:t>
            </w:r>
          </w:p>
          <w:p w:rsidR="00E742C7" w:rsidRPr="003F34F9" w:rsidRDefault="00E742C7" w:rsidP="00E742C7">
            <w:pPr>
              <w:rPr>
                <w:rFonts w:ascii="宋体" w:eastAsia="宋体" w:hAnsi="宋体" w:cs="宋体"/>
                <w:bCs/>
                <w:color w:val="000000" w:themeColor="text1"/>
                <w:sz w:val="18"/>
                <w:szCs w:val="18"/>
              </w:rPr>
            </w:pPr>
            <w:r w:rsidRPr="003F34F9">
              <w:rPr>
                <w:rFonts w:ascii="宋体" w:eastAsia="宋体" w:hAnsi="宋体" w:cs="宋体" w:hint="eastAsia"/>
                <w:b/>
                <w:color w:val="000000" w:themeColor="text1"/>
                <w:sz w:val="18"/>
                <w:szCs w:val="18"/>
              </w:rPr>
              <w:t>师资要求：</w:t>
            </w:r>
            <w:r w:rsidRPr="003F34F9">
              <w:rPr>
                <w:rFonts w:asciiTheme="minorEastAsia" w:hAnsiTheme="minorEastAsia" w:cs="宋体" w:hint="eastAsia"/>
                <w:bCs/>
                <w:color w:val="000000" w:themeColor="text1"/>
                <w:sz w:val="18"/>
                <w:szCs w:val="18"/>
              </w:rPr>
              <w:t>具有商务业务岗位实际工作经验，具备较强的商务英语接待、沟通和活动组织能力，具有随时了解、收集当前商务贸易动态、最新要求及案例的能力</w:t>
            </w:r>
            <w:r w:rsidRPr="003F34F9">
              <w:rPr>
                <w:rFonts w:ascii="宋体" w:eastAsia="宋体" w:hAnsi="宋体" w:cs="宋体" w:hint="eastAsia"/>
                <w:bCs/>
                <w:color w:val="000000" w:themeColor="text1"/>
                <w:sz w:val="18"/>
                <w:szCs w:val="18"/>
              </w:rPr>
              <w:t>。</w:t>
            </w:r>
          </w:p>
          <w:p w:rsidR="00E742C7" w:rsidRPr="003F34F9" w:rsidRDefault="00E742C7" w:rsidP="00E742C7">
            <w:pPr>
              <w:widowControl/>
              <w:jc w:val="left"/>
              <w:rPr>
                <w:rFonts w:ascii="宋体" w:eastAsia="宋体" w:hAnsi="宋体" w:cs="宋体"/>
                <w:color w:val="000000" w:themeColor="text1"/>
                <w:sz w:val="18"/>
                <w:szCs w:val="18"/>
              </w:rPr>
            </w:pPr>
            <w:r w:rsidRPr="003F34F9">
              <w:rPr>
                <w:rFonts w:ascii="宋体" w:eastAsia="宋体" w:hAnsi="宋体" w:cs="宋体" w:hint="eastAsia"/>
                <w:b/>
                <w:color w:val="000000" w:themeColor="text1"/>
                <w:sz w:val="18"/>
                <w:szCs w:val="18"/>
              </w:rPr>
              <w:t>考核评价：</w:t>
            </w:r>
            <w:r w:rsidRPr="003F34F9">
              <w:rPr>
                <w:rFonts w:asciiTheme="minorEastAsia" w:hAnsiTheme="minorEastAsia" w:cs="宋体" w:hint="eastAsia"/>
                <w:bCs/>
                <w:color w:val="000000" w:themeColor="text1"/>
                <w:sz w:val="18"/>
                <w:szCs w:val="18"/>
              </w:rPr>
              <w:t>借助学习平台，实施包括在线任务点学习、章节测试、作业、讨论、课堂活动积分、出勤等学习全</w:t>
            </w:r>
            <w:r w:rsidRPr="003F34F9">
              <w:rPr>
                <w:rFonts w:asciiTheme="minorEastAsia" w:hAnsiTheme="minorEastAsia" w:cs="宋体" w:hint="eastAsia"/>
                <w:bCs/>
                <w:color w:val="000000" w:themeColor="text1"/>
                <w:sz w:val="18"/>
                <w:szCs w:val="18"/>
              </w:rPr>
              <w:lastRenderedPageBreak/>
              <w:t>过程的考察；过程考核60%，期末考核（开卷考试形式）占40%。</w:t>
            </w:r>
          </w:p>
        </w:tc>
        <w:tc>
          <w:tcPr>
            <w:tcW w:w="2683" w:type="dxa"/>
          </w:tcPr>
          <w:p w:rsidR="00E742C7" w:rsidRPr="003F34F9" w:rsidRDefault="00E742C7" w:rsidP="00E742C7">
            <w:pPr>
              <w:rPr>
                <w:rFonts w:ascii="宋体" w:hAnsi="宋体" w:cs="宋体"/>
                <w:color w:val="000000" w:themeColor="text1"/>
                <w:sz w:val="18"/>
                <w:szCs w:val="18"/>
                <w:lang w:bidi="ar"/>
              </w:rPr>
            </w:pPr>
            <w:r w:rsidRPr="003F34F9">
              <w:rPr>
                <w:rFonts w:ascii="宋体" w:eastAsia="宋体" w:hAnsi="宋体" w:cs="宋体" w:hint="eastAsia"/>
                <w:b/>
                <w:bCs/>
                <w:color w:val="000000" w:themeColor="text1"/>
                <w:sz w:val="18"/>
                <w:szCs w:val="18"/>
              </w:rPr>
              <w:lastRenderedPageBreak/>
              <w:t>思政元素：</w:t>
            </w:r>
            <w:r w:rsidRPr="003F34F9">
              <w:rPr>
                <w:rFonts w:asciiTheme="minorEastAsia" w:hAnsiTheme="minorEastAsia" w:hint="eastAsia"/>
                <w:color w:val="000000" w:themeColor="text1"/>
                <w:sz w:val="18"/>
                <w:szCs w:val="18"/>
              </w:rPr>
              <w:t>各国沟通礼节、中国传统文化、民族自豪感；爱岗敬业、团队协作、精益求精的职业品质；对外贸易交往的礼节、严谨细致、追求卓越、团队合作精神。</w:t>
            </w:r>
          </w:p>
          <w:p w:rsidR="00E742C7" w:rsidRPr="003F34F9" w:rsidRDefault="00E742C7" w:rsidP="00E742C7">
            <w:pPr>
              <w:rPr>
                <w:rFonts w:ascii="宋体" w:hAnsi="宋体" w:cs="宋体"/>
                <w:color w:val="000000" w:themeColor="text1"/>
                <w:sz w:val="18"/>
                <w:szCs w:val="18"/>
              </w:rPr>
            </w:pPr>
            <w:r w:rsidRPr="003F34F9">
              <w:rPr>
                <w:rFonts w:ascii="宋体" w:eastAsia="宋体" w:hAnsi="宋体" w:cs="宋体" w:hint="eastAsia"/>
                <w:b/>
                <w:bCs/>
                <w:color w:val="000000" w:themeColor="text1"/>
                <w:sz w:val="18"/>
                <w:szCs w:val="18"/>
              </w:rPr>
              <w:t>融入方法：</w:t>
            </w:r>
            <w:r w:rsidRPr="003F34F9">
              <w:rPr>
                <w:rFonts w:asciiTheme="minorEastAsia" w:hAnsiTheme="minorEastAsia" w:hint="eastAsia"/>
                <w:color w:val="000000" w:themeColor="text1"/>
                <w:sz w:val="18"/>
                <w:szCs w:val="18"/>
              </w:rPr>
              <w:t>任务融入法、案例分析法、角色扮演法。</w:t>
            </w:r>
          </w:p>
        </w:tc>
      </w:tr>
      <w:tr w:rsidR="00E742C7" w:rsidTr="00E742C7">
        <w:tc>
          <w:tcPr>
            <w:tcW w:w="1526" w:type="dxa"/>
          </w:tcPr>
          <w:p w:rsidR="00E742C7" w:rsidRPr="003F34F9" w:rsidRDefault="00E742C7" w:rsidP="00E742C7">
            <w:pPr>
              <w:widowControl/>
              <w:jc w:val="left"/>
              <w:rPr>
                <w:rFonts w:asciiTheme="minorEastAsia" w:hAnsiTheme="minorEastAsia" w:cs="宋体"/>
                <w:b/>
                <w:color w:val="000000" w:themeColor="text1"/>
                <w:sz w:val="18"/>
                <w:szCs w:val="18"/>
              </w:rPr>
            </w:pPr>
            <w:r w:rsidRPr="003F34F9">
              <w:rPr>
                <w:rFonts w:ascii="宋体" w:eastAsia="宋体" w:hAnsi="宋体" w:cs="宋体" w:hint="eastAsia"/>
                <w:color w:val="000000" w:themeColor="text1"/>
                <w:sz w:val="18"/>
                <w:szCs w:val="18"/>
              </w:rPr>
              <w:t>口才与沟通</w:t>
            </w:r>
          </w:p>
        </w:tc>
        <w:tc>
          <w:tcPr>
            <w:tcW w:w="4843" w:type="dxa"/>
          </w:tcPr>
          <w:p w:rsidR="00E742C7" w:rsidRPr="003F34F9" w:rsidRDefault="00E742C7" w:rsidP="00E742C7">
            <w:pPr>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素质目标：</w:t>
            </w:r>
            <w:r w:rsidRPr="003F34F9">
              <w:rPr>
                <w:rFonts w:asciiTheme="minorEastAsia" w:hAnsiTheme="minorEastAsia" w:cs="宋体" w:hint="eastAsia"/>
                <w:bCs/>
                <w:color w:val="000000" w:themeColor="text1"/>
                <w:sz w:val="18"/>
                <w:szCs w:val="18"/>
              </w:rPr>
              <w:t>养成乐观自信，积极向上的学习生活态度，培养良好的人际交流沟通习惯，具有较高的言语交际素质；培养正确的价值观、良好的团队合作精神。</w:t>
            </w:r>
          </w:p>
          <w:p w:rsidR="00E742C7" w:rsidRPr="003F34F9" w:rsidRDefault="00E742C7" w:rsidP="00E742C7">
            <w:pPr>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知识目标：</w:t>
            </w:r>
            <w:r w:rsidRPr="003F34F9">
              <w:rPr>
                <w:rFonts w:asciiTheme="minorEastAsia" w:hAnsiTheme="minorEastAsia" w:cs="宋体" w:hint="eastAsia"/>
                <w:bCs/>
                <w:color w:val="000000" w:themeColor="text1"/>
                <w:sz w:val="18"/>
                <w:szCs w:val="18"/>
              </w:rPr>
              <w:t>了解言语交际的重要性；掌握普通话理论知识和发音、朗诵、说话技巧；掌握</w:t>
            </w:r>
            <w:r w:rsidRPr="003F34F9">
              <w:rPr>
                <w:rFonts w:asciiTheme="minorEastAsia" w:hAnsiTheme="minorEastAsia" w:cs="宋体"/>
                <w:bCs/>
                <w:color w:val="000000" w:themeColor="text1"/>
                <w:sz w:val="18"/>
                <w:szCs w:val="18"/>
              </w:rPr>
              <w:t>有声语言、态势语言、社交语言</w:t>
            </w:r>
            <w:r w:rsidRPr="003F34F9">
              <w:rPr>
                <w:rFonts w:asciiTheme="minorEastAsia" w:hAnsiTheme="minorEastAsia" w:cs="宋体" w:hint="eastAsia"/>
                <w:bCs/>
                <w:color w:val="000000" w:themeColor="text1"/>
                <w:sz w:val="18"/>
                <w:szCs w:val="18"/>
              </w:rPr>
              <w:t>；掌握</w:t>
            </w:r>
            <w:r w:rsidRPr="003F34F9">
              <w:rPr>
                <w:rFonts w:asciiTheme="minorEastAsia" w:hAnsiTheme="minorEastAsia" w:cs="宋体"/>
                <w:bCs/>
                <w:color w:val="000000" w:themeColor="text1"/>
                <w:sz w:val="18"/>
                <w:szCs w:val="18"/>
              </w:rPr>
              <w:t>贴近日常</w:t>
            </w:r>
            <w:r w:rsidRPr="003F34F9">
              <w:rPr>
                <w:rFonts w:asciiTheme="minorEastAsia" w:hAnsiTheme="minorEastAsia" w:cs="宋体" w:hint="eastAsia"/>
                <w:bCs/>
                <w:color w:val="000000" w:themeColor="text1"/>
                <w:sz w:val="18"/>
                <w:szCs w:val="18"/>
              </w:rPr>
              <w:t>工作</w:t>
            </w:r>
            <w:r w:rsidRPr="003F34F9">
              <w:rPr>
                <w:rFonts w:asciiTheme="minorEastAsia" w:hAnsiTheme="minorEastAsia" w:cs="宋体"/>
                <w:bCs/>
                <w:color w:val="000000" w:themeColor="text1"/>
                <w:sz w:val="18"/>
                <w:szCs w:val="18"/>
              </w:rPr>
              <w:t>生活实践需要的言语口才</w:t>
            </w:r>
            <w:r w:rsidRPr="003F34F9">
              <w:rPr>
                <w:rFonts w:asciiTheme="minorEastAsia" w:hAnsiTheme="minorEastAsia" w:cs="宋体" w:hint="eastAsia"/>
                <w:bCs/>
                <w:color w:val="000000" w:themeColor="text1"/>
                <w:sz w:val="18"/>
                <w:szCs w:val="18"/>
              </w:rPr>
              <w:t>。</w:t>
            </w:r>
          </w:p>
          <w:p w:rsidR="00E742C7" w:rsidRPr="003F34F9" w:rsidRDefault="00E742C7" w:rsidP="00E742C7">
            <w:pPr>
              <w:widowControl/>
              <w:jc w:val="left"/>
              <w:rPr>
                <w:rFonts w:asciiTheme="minorEastAsia" w:hAnsiTheme="minorEastAsia" w:cs="宋体"/>
                <w:b/>
                <w:color w:val="000000" w:themeColor="text1"/>
                <w:sz w:val="18"/>
                <w:szCs w:val="18"/>
              </w:rPr>
            </w:pPr>
            <w:r w:rsidRPr="003F34F9">
              <w:rPr>
                <w:rFonts w:asciiTheme="minorEastAsia" w:hAnsiTheme="minorEastAsia" w:cs="宋体" w:hint="eastAsia"/>
                <w:b/>
                <w:color w:val="000000" w:themeColor="text1"/>
                <w:sz w:val="18"/>
                <w:szCs w:val="18"/>
              </w:rPr>
              <w:t>能力目标：</w:t>
            </w:r>
            <w:r w:rsidRPr="003F34F9">
              <w:rPr>
                <w:rFonts w:asciiTheme="minorEastAsia" w:hAnsiTheme="minorEastAsia" w:cs="宋体"/>
                <w:bCs/>
                <w:color w:val="000000" w:themeColor="text1"/>
                <w:sz w:val="18"/>
                <w:szCs w:val="18"/>
              </w:rPr>
              <w:t>能用标准普通话交流表达并能有效倾听他人</w:t>
            </w:r>
            <w:r w:rsidRPr="003F34F9">
              <w:rPr>
                <w:rFonts w:asciiTheme="minorEastAsia" w:hAnsiTheme="minorEastAsia" w:cs="宋体" w:hint="eastAsia"/>
                <w:bCs/>
                <w:color w:val="000000" w:themeColor="text1"/>
                <w:sz w:val="18"/>
                <w:szCs w:val="18"/>
              </w:rPr>
              <w:t>；能够</w:t>
            </w:r>
            <w:r w:rsidRPr="003F34F9">
              <w:rPr>
                <w:rFonts w:asciiTheme="minorEastAsia" w:hAnsiTheme="minorEastAsia" w:cs="宋体"/>
                <w:bCs/>
                <w:color w:val="000000" w:themeColor="text1"/>
                <w:sz w:val="18"/>
                <w:szCs w:val="18"/>
              </w:rPr>
              <w:t>在不同交际交往场合</w:t>
            </w:r>
            <w:r w:rsidRPr="003F34F9">
              <w:rPr>
                <w:rFonts w:asciiTheme="minorEastAsia" w:hAnsiTheme="minorEastAsia" w:cs="宋体" w:hint="eastAsia"/>
                <w:bCs/>
                <w:color w:val="000000" w:themeColor="text1"/>
                <w:sz w:val="18"/>
                <w:szCs w:val="18"/>
              </w:rPr>
              <w:t>正确地</w:t>
            </w:r>
            <w:r w:rsidRPr="003F34F9">
              <w:rPr>
                <w:rFonts w:asciiTheme="minorEastAsia" w:hAnsiTheme="minorEastAsia" w:cs="宋体"/>
                <w:bCs/>
                <w:color w:val="000000" w:themeColor="text1"/>
                <w:sz w:val="18"/>
                <w:szCs w:val="18"/>
              </w:rPr>
              <w:t>表情达意并有效达成日常交际交往目的</w:t>
            </w:r>
            <w:r w:rsidRPr="003F34F9">
              <w:rPr>
                <w:rFonts w:asciiTheme="minorEastAsia" w:hAnsiTheme="minorEastAsia" w:cs="宋体" w:hint="eastAsia"/>
                <w:bCs/>
                <w:color w:val="000000" w:themeColor="text1"/>
                <w:sz w:val="18"/>
                <w:szCs w:val="18"/>
              </w:rPr>
              <w:t>；能分析评价自己、他人言语活动的优劣。</w:t>
            </w:r>
          </w:p>
        </w:tc>
        <w:tc>
          <w:tcPr>
            <w:tcW w:w="2525" w:type="dxa"/>
          </w:tcPr>
          <w:p w:rsidR="00E742C7" w:rsidRDefault="00E742C7" w:rsidP="00E742C7">
            <w:pPr>
              <w:widowControl/>
              <w:jc w:val="left"/>
              <w:rPr>
                <w:rFonts w:ascii="宋体" w:eastAsia="宋体" w:hAnsi="宋体" w:cs="宋体"/>
                <w:color w:val="0000FF"/>
                <w:sz w:val="18"/>
                <w:szCs w:val="18"/>
              </w:rPr>
            </w:pPr>
            <w:r w:rsidRPr="003F34F9">
              <w:rPr>
                <w:rFonts w:asciiTheme="minorEastAsia" w:hAnsiTheme="minorEastAsia" w:hint="eastAsia"/>
                <w:color w:val="000000" w:themeColor="text1"/>
                <w:sz w:val="18"/>
                <w:szCs w:val="18"/>
              </w:rPr>
              <w:t>主要包括基础理论、训练方法；普通话；声音美化；体态语；倾听、写作、微笑、观察、说话、问答礼仪；演讲、谈判、电话、会议沟通礼仪；与同事、上级、下级沟通的技巧。</w:t>
            </w:r>
          </w:p>
        </w:tc>
        <w:tc>
          <w:tcPr>
            <w:tcW w:w="3100" w:type="dxa"/>
          </w:tcPr>
          <w:p w:rsidR="00E742C7" w:rsidRDefault="00E742C7" w:rsidP="00E742C7">
            <w:pPr>
              <w:widowControl/>
              <w:jc w:val="left"/>
              <w:rPr>
                <w:rFonts w:ascii="宋体" w:eastAsia="宋体" w:hAnsi="宋体" w:cs="宋体"/>
                <w:b/>
                <w:bCs/>
                <w:sz w:val="18"/>
                <w:szCs w:val="18"/>
              </w:rPr>
            </w:pPr>
            <w:r>
              <w:rPr>
                <w:rFonts w:ascii="宋体" w:eastAsia="宋体" w:hAnsi="宋体" w:cs="宋体" w:hint="eastAsia"/>
                <w:b/>
                <w:bCs/>
                <w:sz w:val="18"/>
                <w:szCs w:val="18"/>
              </w:rPr>
              <w:t>方法手段：</w:t>
            </w:r>
            <w:r>
              <w:rPr>
                <w:rFonts w:ascii="宋体" w:eastAsia="宋体" w:hAnsi="宋体" w:cs="宋体" w:hint="eastAsia"/>
                <w:sz w:val="18"/>
                <w:szCs w:val="18"/>
              </w:rPr>
              <w:t>采用在线学习方式。</w:t>
            </w:r>
          </w:p>
          <w:p w:rsidR="00E742C7" w:rsidRDefault="00E742C7" w:rsidP="00E742C7">
            <w:pPr>
              <w:widowControl/>
              <w:jc w:val="left"/>
              <w:rPr>
                <w:rFonts w:ascii="宋体" w:eastAsia="宋体" w:hAnsi="宋体" w:cs="宋体"/>
                <w:sz w:val="18"/>
                <w:szCs w:val="18"/>
              </w:rPr>
            </w:pPr>
            <w:r>
              <w:rPr>
                <w:rFonts w:ascii="宋体" w:eastAsia="宋体" w:hAnsi="宋体" w:cs="宋体" w:hint="eastAsia"/>
                <w:b/>
                <w:bCs/>
                <w:sz w:val="18"/>
                <w:szCs w:val="18"/>
              </w:rPr>
              <w:t>场地环境：</w:t>
            </w:r>
            <w:r>
              <w:rPr>
                <w:rFonts w:ascii="宋体" w:eastAsia="宋体" w:hAnsi="宋体" w:cs="宋体" w:hint="eastAsia"/>
                <w:sz w:val="18"/>
                <w:szCs w:val="18"/>
              </w:rPr>
              <w:t>网络学习平台、移动终端或PC端。</w:t>
            </w:r>
          </w:p>
          <w:p w:rsidR="00E742C7" w:rsidRPr="003F34F9" w:rsidRDefault="00E742C7" w:rsidP="00E742C7">
            <w:pPr>
              <w:widowControl/>
              <w:jc w:val="left"/>
              <w:rPr>
                <w:rFonts w:ascii="宋体" w:eastAsia="宋体" w:hAnsi="宋体" w:cs="宋体"/>
                <w:sz w:val="18"/>
                <w:szCs w:val="18"/>
              </w:rPr>
            </w:pPr>
            <w:r w:rsidRPr="003F34F9">
              <w:rPr>
                <w:rFonts w:ascii="宋体" w:eastAsia="宋体" w:hAnsi="宋体" w:cs="宋体" w:hint="eastAsia"/>
                <w:b/>
                <w:bCs/>
                <w:sz w:val="18"/>
                <w:szCs w:val="18"/>
              </w:rPr>
              <w:t>师资要求：</w:t>
            </w:r>
            <w:r>
              <w:rPr>
                <w:rFonts w:ascii="宋体" w:eastAsia="宋体" w:hAnsi="宋体" w:cs="宋体" w:hint="eastAsia"/>
                <w:color w:val="0000FF"/>
                <w:sz w:val="18"/>
                <w:szCs w:val="18"/>
              </w:rPr>
              <w:t>（</w:t>
            </w:r>
            <w:r w:rsidRPr="003F34F9">
              <w:rPr>
                <w:rFonts w:ascii="宋体" w:eastAsia="宋体" w:hAnsi="宋体" w:cs="宋体" w:hint="eastAsia"/>
                <w:sz w:val="18"/>
                <w:szCs w:val="18"/>
              </w:rPr>
              <w:t>1）1年以上的教学经验在教学过程中能开展“教学做一体化”的教学，灵活运用多种教学方法，提高教学效果。（2）普通话等级二级乙等以上。（3）具备设计基于行动导向教学法的教学应用能力。（4）具有较强的课堂驾驭能力。（5）具有良好的职业道德和责任心。</w:t>
            </w:r>
          </w:p>
          <w:p w:rsidR="00E742C7" w:rsidRDefault="00E742C7" w:rsidP="00E742C7">
            <w:pPr>
              <w:widowControl/>
              <w:jc w:val="left"/>
              <w:rPr>
                <w:rFonts w:ascii="宋体" w:eastAsia="宋体" w:hAnsi="宋体" w:cs="宋体"/>
                <w:b/>
                <w:bCs/>
                <w:color w:val="0000FF"/>
                <w:sz w:val="18"/>
                <w:szCs w:val="18"/>
              </w:rPr>
            </w:pPr>
            <w:r w:rsidRPr="003F34F9">
              <w:rPr>
                <w:rFonts w:ascii="宋体" w:eastAsia="宋体" w:hAnsi="宋体" w:cs="宋体" w:hint="eastAsia"/>
                <w:b/>
                <w:bCs/>
                <w:sz w:val="18"/>
                <w:szCs w:val="18"/>
              </w:rPr>
              <w:t>考核评价：</w:t>
            </w:r>
            <w:r w:rsidRPr="003F34F9">
              <w:rPr>
                <w:rFonts w:ascii="宋体" w:eastAsia="宋体" w:hAnsi="宋体" w:cs="宋体" w:hint="eastAsia"/>
                <w:sz w:val="18"/>
                <w:szCs w:val="18"/>
              </w:rPr>
              <w:t>以过程性考核为主，注重考核学生的实践能力，考试成绩由平时实训表现（60％）和考试成绩（40％）两部分构成。</w:t>
            </w:r>
          </w:p>
        </w:tc>
        <w:tc>
          <w:tcPr>
            <w:tcW w:w="2683" w:type="dxa"/>
          </w:tcPr>
          <w:p w:rsidR="00E742C7" w:rsidRPr="003F34F9" w:rsidRDefault="00E742C7" w:rsidP="00E742C7">
            <w:pPr>
              <w:pStyle w:val="a0"/>
              <w:ind w:left="0"/>
              <w:rPr>
                <w:rFonts w:asciiTheme="minorEastAsia" w:eastAsiaTheme="minorEastAsia" w:hAnsiTheme="minorEastAsia" w:cstheme="minorBidi"/>
                <w:color w:val="000000" w:themeColor="text1"/>
                <w:kern w:val="2"/>
                <w:sz w:val="18"/>
                <w:szCs w:val="18"/>
              </w:rPr>
            </w:pPr>
            <w:r w:rsidRPr="003F34F9">
              <w:rPr>
                <w:rFonts w:hint="eastAsia"/>
                <w:b/>
                <w:bCs/>
                <w:color w:val="000000" w:themeColor="text1"/>
                <w:kern w:val="2"/>
                <w:sz w:val="18"/>
                <w:szCs w:val="18"/>
              </w:rPr>
              <w:t>思政元素：</w:t>
            </w:r>
            <w:r w:rsidRPr="003F34F9">
              <w:rPr>
                <w:rFonts w:asciiTheme="minorEastAsia" w:eastAsiaTheme="minorEastAsia" w:hAnsiTheme="minorEastAsia" w:cstheme="minorBidi" w:hint="eastAsia"/>
                <w:color w:val="000000" w:themeColor="text1"/>
                <w:kern w:val="2"/>
                <w:sz w:val="18"/>
                <w:szCs w:val="18"/>
              </w:rPr>
              <w:t>人生观、价值观、民族精神；责任感、使命感、文明礼貌；诚信友爱、自由平等、以人为本；道德修养、人文素养；友善、团结、职业品格。</w:t>
            </w:r>
          </w:p>
          <w:p w:rsidR="00E742C7" w:rsidRDefault="00E742C7" w:rsidP="00E742C7">
            <w:pPr>
              <w:pStyle w:val="a0"/>
              <w:ind w:left="0"/>
              <w:rPr>
                <w:bCs/>
                <w:color w:val="0000FF"/>
                <w:sz w:val="18"/>
                <w:szCs w:val="18"/>
              </w:rPr>
            </w:pPr>
            <w:r w:rsidRPr="003F34F9">
              <w:rPr>
                <w:rFonts w:hint="eastAsia"/>
                <w:b/>
                <w:bCs/>
                <w:color w:val="000000" w:themeColor="text1"/>
                <w:kern w:val="2"/>
                <w:sz w:val="18"/>
                <w:szCs w:val="18"/>
              </w:rPr>
              <w:t>思政融入方法：</w:t>
            </w:r>
            <w:r w:rsidRPr="003F34F9">
              <w:rPr>
                <w:rFonts w:asciiTheme="minorEastAsia" w:eastAsiaTheme="minorEastAsia" w:hAnsiTheme="minorEastAsia" w:cstheme="minorBidi" w:hint="eastAsia"/>
                <w:color w:val="000000" w:themeColor="text1"/>
                <w:kern w:val="2"/>
                <w:sz w:val="18"/>
                <w:szCs w:val="18"/>
              </w:rPr>
              <w:t>演说，任务驱动、游戏，案例分析，角色扮演。</w:t>
            </w:r>
          </w:p>
        </w:tc>
      </w:tr>
    </w:tbl>
    <w:p w:rsidR="00E742C7" w:rsidRPr="00AD258E" w:rsidRDefault="00E742C7" w:rsidP="00E742C7">
      <w:pPr>
        <w:widowControl/>
        <w:jc w:val="center"/>
        <w:rPr>
          <w:rFonts w:ascii="宋体" w:eastAsia="宋体" w:hAnsi="宋体" w:cs="宋体"/>
          <w:color w:val="000000" w:themeColor="text1"/>
          <w:szCs w:val="21"/>
        </w:rPr>
      </w:pPr>
      <w:r w:rsidRPr="00AD258E">
        <w:rPr>
          <w:rFonts w:ascii="宋体" w:eastAsia="宋体" w:hAnsi="宋体" w:cs="宋体" w:hint="eastAsia"/>
          <w:b/>
          <w:bCs/>
          <w:color w:val="000000" w:themeColor="text1"/>
          <w:szCs w:val="21"/>
        </w:rPr>
        <w:t>表</w:t>
      </w:r>
      <w:r w:rsidRPr="00AD258E">
        <w:rPr>
          <w:rFonts w:ascii="宋体" w:eastAsia="宋体" w:hAnsi="宋体" w:cs="宋体"/>
          <w:b/>
          <w:bCs/>
          <w:color w:val="000000" w:themeColor="text1"/>
          <w:szCs w:val="21"/>
        </w:rPr>
        <w:t>3</w:t>
      </w:r>
      <w:r w:rsidRPr="00AD258E">
        <w:rPr>
          <w:rFonts w:ascii="宋体" w:eastAsia="宋体" w:hAnsi="宋体" w:cs="宋体" w:hint="eastAsia"/>
          <w:b/>
          <w:bCs/>
          <w:color w:val="000000" w:themeColor="text1"/>
          <w:szCs w:val="21"/>
        </w:rPr>
        <w:t xml:space="preserve"> 专业课课程描述</w:t>
      </w:r>
    </w:p>
    <w:tbl>
      <w:tblPr>
        <w:tblStyle w:val="ad"/>
        <w:tblW w:w="14689" w:type="dxa"/>
        <w:tblLook w:val="04A0" w:firstRow="1" w:lastRow="0" w:firstColumn="1" w:lastColumn="0" w:noHBand="0" w:noVBand="1"/>
      </w:tblPr>
      <w:tblGrid>
        <w:gridCol w:w="2020"/>
        <w:gridCol w:w="4566"/>
        <w:gridCol w:w="2459"/>
        <w:gridCol w:w="2999"/>
        <w:gridCol w:w="2645"/>
      </w:tblGrid>
      <w:tr w:rsidR="0063782E">
        <w:trPr>
          <w:trHeight w:val="90"/>
        </w:trPr>
        <w:tc>
          <w:tcPr>
            <w:tcW w:w="2020"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566"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459"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2999"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45"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63782E">
        <w:trPr>
          <w:trHeight w:val="4679"/>
        </w:trPr>
        <w:tc>
          <w:tcPr>
            <w:tcW w:w="2020" w:type="dxa"/>
          </w:tcPr>
          <w:p w:rsidR="0063782E" w:rsidRDefault="008E44F4">
            <w:pPr>
              <w:widowControl/>
              <w:jc w:val="center"/>
              <w:rPr>
                <w:rFonts w:ascii="宋体" w:eastAsia="宋体" w:hAnsi="宋体" w:cs="宋体"/>
                <w:sz w:val="18"/>
                <w:szCs w:val="18"/>
              </w:rPr>
            </w:pPr>
            <w:r>
              <w:rPr>
                <w:rFonts w:ascii="Times New Roman" w:hAnsi="Times New Roman" w:hint="eastAsia"/>
                <w:color w:val="000000"/>
                <w:sz w:val="18"/>
                <w:szCs w:val="18"/>
              </w:rPr>
              <w:lastRenderedPageBreak/>
              <w:t>网页设计与制作</w:t>
            </w:r>
          </w:p>
        </w:tc>
        <w:tc>
          <w:tcPr>
            <w:tcW w:w="4566" w:type="dxa"/>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具有职业道德；具有合作意识；具有质量意识，遵循开发的标准和规范、严控时间进度和相关的开发事项、提高代码质量，具有精益求精的工匠精神。</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w:t>
            </w:r>
            <w:r>
              <w:rPr>
                <w:rFonts w:ascii="Times New Roman" w:hAnsi="Times New Roman" w:hint="eastAsia"/>
                <w:color w:val="000000"/>
                <w:sz w:val="18"/>
                <w:szCs w:val="18"/>
              </w:rPr>
              <w:t>HTML</w:t>
            </w:r>
            <w:r>
              <w:rPr>
                <w:rFonts w:ascii="Times New Roman" w:hAnsi="Times New Roman" w:hint="eastAsia"/>
                <w:color w:val="000000"/>
                <w:sz w:val="18"/>
                <w:szCs w:val="18"/>
              </w:rPr>
              <w:t>的基本概念、格式和语法；学会并掌握站点建立站点和简单网页；学会并掌握在网页文字、图像、超链接、多媒体；学会并掌握使用布局表格和单元格设计页面布局；掌握框架、</w:t>
            </w:r>
            <w:r>
              <w:rPr>
                <w:rFonts w:ascii="Times New Roman" w:hAnsi="Times New Roman" w:hint="eastAsia"/>
                <w:color w:val="000000"/>
                <w:sz w:val="18"/>
                <w:szCs w:val="18"/>
              </w:rPr>
              <w:t>CSS</w:t>
            </w:r>
            <w:r>
              <w:rPr>
                <w:rFonts w:ascii="Times New Roman" w:hAnsi="Times New Roman" w:hint="eastAsia"/>
                <w:color w:val="000000"/>
                <w:sz w:val="18"/>
                <w:szCs w:val="18"/>
              </w:rPr>
              <w:t>样式、表单、层、行为具体应用方法；了解并掌握网站发布的完整流程，掌握对已有网站维护的方法。</w:t>
            </w:r>
          </w:p>
          <w:p w:rsidR="0063782E" w:rsidRDefault="008E44F4">
            <w:pPr>
              <w:keepNext/>
              <w:rPr>
                <w:rFonts w:ascii="Times New Roman" w:hAnsi="Times New Roman" w:cs="宋体"/>
                <w:bCs/>
                <w:lang w:bidi="bo-CN"/>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具有前端开发学习能力。运用科学的思维方法，对网站设计、制作等各方面问题进行整体策划，并提供完善的解决方案；能够使用</w:t>
            </w:r>
            <w:r>
              <w:rPr>
                <w:rFonts w:ascii="Times New Roman" w:hAnsi="Times New Roman" w:hint="eastAsia"/>
                <w:color w:val="000000"/>
                <w:sz w:val="18"/>
                <w:szCs w:val="18"/>
              </w:rPr>
              <w:t>HTML</w:t>
            </w:r>
            <w:r>
              <w:rPr>
                <w:rFonts w:ascii="Times New Roman" w:hAnsi="Times New Roman" w:hint="eastAsia"/>
                <w:color w:val="000000"/>
                <w:sz w:val="18"/>
                <w:szCs w:val="18"/>
              </w:rPr>
              <w:t>语言编写网页，具备静态网页进行设计和制作的能力；能具备发布和维护网站；具有服务意识。</w:t>
            </w:r>
          </w:p>
        </w:tc>
        <w:tc>
          <w:tcPr>
            <w:tcW w:w="2459" w:type="dxa"/>
            <w:vAlign w:val="center"/>
          </w:tcPr>
          <w:p w:rsidR="0063782E" w:rsidRDefault="008E44F4">
            <w:pPr>
              <w:snapToGrid w:val="0"/>
              <w:rPr>
                <w:rFonts w:asciiTheme="minorEastAsia" w:hAnsiTheme="minorEastAsia" w:cs="宋体"/>
                <w:color w:val="333333"/>
                <w:szCs w:val="21"/>
                <w:shd w:val="clear" w:color="auto" w:fill="FFFFFF"/>
                <w:lang w:bidi="bo-CN"/>
              </w:rPr>
            </w:pPr>
            <w:r>
              <w:rPr>
                <w:rFonts w:asciiTheme="minorEastAsia" w:hAnsiTheme="minorEastAsia" w:hint="eastAsia"/>
                <w:color w:val="000000"/>
                <w:sz w:val="18"/>
                <w:szCs w:val="18"/>
              </w:rPr>
              <w:t>主要包括Hello DW、 HTML家族的成员们、网页的“化妆”神器。</w:t>
            </w:r>
          </w:p>
        </w:tc>
        <w:tc>
          <w:tcPr>
            <w:tcW w:w="2999" w:type="dxa"/>
          </w:tcPr>
          <w:p w:rsidR="0063782E" w:rsidRDefault="008E44F4">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63782E" w:rsidRDefault="008E44F4">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担任本课程的主讲教师应具有网页设计与制作的岗位经验，具备较强的网页设计与制作的业务能力。</w:t>
            </w:r>
          </w:p>
          <w:p w:rsidR="0063782E" w:rsidRDefault="008E44F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45" w:type="dxa"/>
            <w:vAlign w:val="center"/>
          </w:tcPr>
          <w:p w:rsidR="0063782E" w:rsidRDefault="008E44F4">
            <w:pPr>
              <w:snapToGrid w:val="0"/>
              <w:spacing w:line="360" w:lineRule="auto"/>
              <w:textAlignment w:val="bottom"/>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引导学生以学科的发展史和大师的成长道路，完成学生的“价值观塑造”；引导学生关心行业的发展潮流，紧密结合社会热点问题，培养具有家国情怀的设计工作者；引导学生了解国内名企，树立文化自信，激励学生能够自强不息，锐意进取。</w:t>
            </w:r>
          </w:p>
          <w:p w:rsidR="0063782E" w:rsidRDefault="008E44F4">
            <w:pPr>
              <w:pStyle w:val="a0"/>
              <w:ind w:left="0"/>
              <w:rPr>
                <w:rFonts w:ascii="Times New Roman" w:eastAsiaTheme="minorEastAsia" w:hAnsi="Times New Roman" w:cstheme="minorBidi"/>
                <w:color w:val="000000"/>
                <w:kern w:val="2"/>
                <w:sz w:val="18"/>
                <w:szCs w:val="18"/>
              </w:rPr>
            </w:pPr>
            <w:r>
              <w:rPr>
                <w:rFonts w:ascii="Times New Roman" w:eastAsiaTheme="minorEastAsia" w:hAnsi="Times New Roman" w:cstheme="minorBidi" w:hint="eastAsia"/>
                <w:b/>
                <w:bCs/>
                <w:color w:val="000000"/>
                <w:kern w:val="2"/>
                <w:sz w:val="18"/>
                <w:szCs w:val="18"/>
              </w:rPr>
              <w:t>思政融入方法：</w:t>
            </w:r>
            <w:r>
              <w:rPr>
                <w:rFonts w:ascii="Times New Roman" w:eastAsiaTheme="minorEastAsia" w:hAnsi="Times New Roman" w:cstheme="minorBidi" w:hint="eastAsia"/>
                <w:color w:val="000000"/>
                <w:kern w:val="2"/>
                <w:sz w:val="18"/>
                <w:szCs w:val="18"/>
              </w:rPr>
              <w:t>案例分析、视频演示。加强品德修养，案例教学了解当下行业特色，培养爱岗敬业的职业道德教育。</w:t>
            </w:r>
            <w:r>
              <w:rPr>
                <w:rFonts w:ascii="Times New Roman" w:eastAsiaTheme="minorEastAsia" w:hAnsi="Times New Roman" w:cstheme="minorBidi" w:hint="eastAsia"/>
                <w:color w:val="000000"/>
                <w:kern w:val="2"/>
                <w:sz w:val="18"/>
                <w:szCs w:val="18"/>
              </w:rPr>
              <w:t xml:space="preserve"> </w:t>
            </w:r>
          </w:p>
        </w:tc>
      </w:tr>
      <w:tr w:rsidR="0063782E">
        <w:trPr>
          <w:trHeight w:val="90"/>
        </w:trPr>
        <w:tc>
          <w:tcPr>
            <w:tcW w:w="2020" w:type="dxa"/>
          </w:tcPr>
          <w:p w:rsidR="0063782E" w:rsidRDefault="008E44F4">
            <w:pPr>
              <w:widowControl/>
              <w:jc w:val="center"/>
              <w:rPr>
                <w:rFonts w:ascii="Times New Roman" w:hAnsi="Times New Roman"/>
                <w:color w:val="000000"/>
                <w:sz w:val="18"/>
                <w:szCs w:val="18"/>
              </w:rPr>
            </w:pPr>
            <w:r>
              <w:rPr>
                <w:rFonts w:ascii="Times New Roman" w:hAnsi="Times New Roman" w:hint="eastAsia"/>
                <w:color w:val="000000"/>
                <w:sz w:val="18"/>
                <w:szCs w:val="18"/>
              </w:rPr>
              <w:t>CSS+HTML5</w:t>
            </w:r>
          </w:p>
          <w:p w:rsidR="0063782E" w:rsidRDefault="008E44F4">
            <w:pPr>
              <w:widowControl/>
              <w:jc w:val="center"/>
              <w:rPr>
                <w:rFonts w:ascii="宋体" w:eastAsia="宋体" w:hAnsi="宋体" w:cs="宋体"/>
                <w:sz w:val="18"/>
                <w:szCs w:val="18"/>
              </w:rPr>
            </w:pPr>
            <w:r>
              <w:rPr>
                <w:rFonts w:ascii="Times New Roman" w:hAnsi="Times New Roman" w:hint="eastAsia"/>
                <w:color w:val="000000"/>
                <w:sz w:val="18"/>
                <w:szCs w:val="18"/>
              </w:rPr>
              <w:t>网页样式设计</w:t>
            </w:r>
          </w:p>
        </w:tc>
        <w:tc>
          <w:tcPr>
            <w:tcW w:w="4566" w:type="dxa"/>
          </w:tcPr>
          <w:p w:rsidR="0063782E" w:rsidRDefault="008E44F4">
            <w:pPr>
              <w:jc w:val="left"/>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培养学生的团队协作精神；工作、学习的主动性；创新意识和创新精神；提高的艺术修养。</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w:t>
            </w:r>
            <w:r>
              <w:rPr>
                <w:rFonts w:ascii="Times New Roman" w:hAnsi="Times New Roman" w:hint="eastAsia"/>
                <w:color w:val="000000"/>
                <w:sz w:val="18"/>
                <w:szCs w:val="18"/>
              </w:rPr>
              <w:t>CSS+HTML5</w:t>
            </w:r>
            <w:r>
              <w:rPr>
                <w:rFonts w:ascii="Times New Roman" w:hAnsi="Times New Roman" w:hint="eastAsia"/>
                <w:color w:val="000000"/>
                <w:sz w:val="18"/>
                <w:szCs w:val="18"/>
              </w:rPr>
              <w:t>在</w:t>
            </w:r>
            <w:r>
              <w:rPr>
                <w:rFonts w:ascii="Times New Roman" w:hAnsi="Times New Roman" w:hint="eastAsia"/>
                <w:color w:val="000000"/>
                <w:sz w:val="18"/>
                <w:szCs w:val="18"/>
              </w:rPr>
              <w:t>web</w:t>
            </w:r>
            <w:r>
              <w:rPr>
                <w:rFonts w:ascii="Times New Roman" w:hAnsi="Times New Roman" w:hint="eastAsia"/>
                <w:color w:val="000000"/>
                <w:sz w:val="18"/>
                <w:szCs w:val="18"/>
              </w:rPr>
              <w:t>前端中的重要性；熟悉</w:t>
            </w:r>
            <w:r>
              <w:rPr>
                <w:rFonts w:ascii="Times New Roman" w:hAnsi="Times New Roman" w:hint="eastAsia"/>
                <w:color w:val="000000"/>
                <w:sz w:val="18"/>
                <w:szCs w:val="18"/>
              </w:rPr>
              <w:t>CSS+HTML5</w:t>
            </w:r>
            <w:r>
              <w:rPr>
                <w:rFonts w:ascii="Times New Roman" w:hAnsi="Times New Roman" w:hint="eastAsia"/>
                <w:color w:val="000000"/>
                <w:sz w:val="18"/>
                <w:szCs w:val="18"/>
              </w:rPr>
              <w:t>的基本知识；熟悉各种</w:t>
            </w:r>
            <w:r>
              <w:rPr>
                <w:rFonts w:ascii="Times New Roman" w:hAnsi="Times New Roman" w:hint="eastAsia"/>
                <w:color w:val="000000"/>
                <w:sz w:val="18"/>
                <w:szCs w:val="18"/>
              </w:rPr>
              <w:t>CSS+HTML5</w:t>
            </w:r>
            <w:r>
              <w:rPr>
                <w:rFonts w:ascii="Times New Roman" w:hAnsi="Times New Roman" w:hint="eastAsia"/>
                <w:color w:val="000000"/>
                <w:sz w:val="18"/>
                <w:szCs w:val="18"/>
              </w:rPr>
              <w:t>的操作、技巧和应用方法等。</w:t>
            </w:r>
          </w:p>
          <w:p w:rsidR="0063782E" w:rsidRDefault="008E44F4">
            <w:pPr>
              <w:keepNext/>
              <w:spacing w:line="240" w:lineRule="atLeast"/>
              <w:rPr>
                <w:rFonts w:ascii="Times New Roman" w:hAnsi="Times New Roman"/>
                <w:color w:val="000000"/>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熟练地运用</w:t>
            </w:r>
            <w:r>
              <w:rPr>
                <w:rFonts w:ascii="Times New Roman" w:hAnsi="Times New Roman" w:hint="eastAsia"/>
                <w:color w:val="000000"/>
                <w:sz w:val="18"/>
                <w:szCs w:val="18"/>
              </w:rPr>
              <w:t>CSS+HTML5</w:t>
            </w:r>
            <w:r>
              <w:rPr>
                <w:rFonts w:ascii="Times New Roman" w:hAnsi="Times New Roman" w:hint="eastAsia"/>
                <w:color w:val="000000"/>
                <w:sz w:val="18"/>
                <w:szCs w:val="18"/>
              </w:rPr>
              <w:t>网站开发制作效果图，并能在实际工作中的各种实际应用；能搜集资料、阅读资料和利用资料；自学</w:t>
            </w:r>
            <w:r>
              <w:rPr>
                <w:rFonts w:ascii="Times New Roman" w:hAnsi="Times New Roman" w:hint="eastAsia"/>
                <w:color w:val="000000"/>
                <w:sz w:val="18"/>
                <w:szCs w:val="18"/>
              </w:rPr>
              <w:t>CSS+HTML5</w:t>
            </w:r>
            <w:r>
              <w:rPr>
                <w:rFonts w:ascii="Times New Roman" w:hAnsi="Times New Roman" w:hint="eastAsia"/>
                <w:color w:val="000000"/>
                <w:sz w:val="18"/>
                <w:szCs w:val="18"/>
              </w:rPr>
              <w:t>相关能力。</w:t>
            </w:r>
          </w:p>
        </w:tc>
        <w:tc>
          <w:tcPr>
            <w:tcW w:w="2459" w:type="dxa"/>
            <w:vAlign w:val="center"/>
          </w:tcPr>
          <w:p w:rsidR="0063782E" w:rsidRDefault="008E44F4">
            <w:pPr>
              <w:snapToGrid w:val="0"/>
              <w:rPr>
                <w:rFonts w:ascii="Times New Roman" w:hAnsi="Times New Roman"/>
                <w:sz w:val="22"/>
              </w:rPr>
            </w:pPr>
            <w:r>
              <w:rPr>
                <w:rFonts w:asciiTheme="minorEastAsia" w:hAnsiTheme="minorEastAsia" w:hint="eastAsia"/>
                <w:color w:val="000000"/>
                <w:sz w:val="18"/>
                <w:szCs w:val="18"/>
              </w:rPr>
              <w:t>主要包括</w:t>
            </w:r>
            <w:r>
              <w:rPr>
                <w:rFonts w:ascii="Times New Roman" w:hAnsi="Times New Roman" w:hint="eastAsia"/>
                <w:color w:val="000000"/>
                <w:sz w:val="18"/>
                <w:szCs w:val="18"/>
              </w:rPr>
              <w:t>HTML</w:t>
            </w:r>
            <w:r>
              <w:rPr>
                <w:rFonts w:ascii="Times New Roman" w:hAnsi="Times New Roman" w:hint="eastAsia"/>
                <w:color w:val="000000"/>
                <w:sz w:val="18"/>
                <w:szCs w:val="18"/>
              </w:rPr>
              <w:t>代码基础、</w:t>
            </w:r>
            <w:r>
              <w:rPr>
                <w:rFonts w:ascii="Times New Roman" w:hAnsi="Times New Roman" w:hint="eastAsia"/>
                <w:color w:val="000000"/>
                <w:sz w:val="18"/>
                <w:szCs w:val="18"/>
              </w:rPr>
              <w:t>CSS</w:t>
            </w:r>
            <w:r>
              <w:rPr>
                <w:rFonts w:ascii="Times New Roman" w:hAnsi="Times New Roman" w:hint="eastAsia"/>
                <w:color w:val="000000"/>
                <w:sz w:val="18"/>
                <w:szCs w:val="18"/>
              </w:rPr>
              <w:t>层叠样式表、商业网站的综合实例。</w:t>
            </w:r>
          </w:p>
        </w:tc>
        <w:tc>
          <w:tcPr>
            <w:tcW w:w="2999" w:type="dxa"/>
            <w:vAlign w:val="center"/>
          </w:tcPr>
          <w:p w:rsidR="00746F12" w:rsidRDefault="00746F12" w:rsidP="00746F12">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746F12" w:rsidRDefault="00746F12" w:rsidP="00746F12">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宋体" w:eastAsia="宋体" w:hAnsi="宋体" w:cs="宋体"/>
                <w:bCs/>
                <w:sz w:val="18"/>
                <w:szCs w:val="18"/>
              </w:rPr>
            </w:pPr>
            <w:r>
              <w:rPr>
                <w:rFonts w:ascii="宋体" w:eastAsia="宋体" w:hAnsi="宋体" w:hint="eastAsia"/>
                <w:b/>
                <w:bCs/>
                <w:sz w:val="18"/>
                <w:szCs w:val="18"/>
              </w:rPr>
              <w:t>师资要求：</w:t>
            </w:r>
            <w:r>
              <w:rPr>
                <w:rFonts w:ascii="宋体" w:eastAsia="宋体" w:hAnsi="宋体" w:cs="宋体" w:hint="eastAsia"/>
                <w:bCs/>
                <w:sz w:val="18"/>
                <w:szCs w:val="18"/>
              </w:rPr>
              <w:t>担任本课程的主讲教师</w:t>
            </w:r>
            <w:r>
              <w:rPr>
                <w:rFonts w:ascii="宋体" w:eastAsia="宋体" w:hAnsi="宋体" w:cs="宋体"/>
                <w:bCs/>
                <w:sz w:val="18"/>
                <w:szCs w:val="18"/>
              </w:rPr>
              <w:t>在教学思想上，要充分体现</w:t>
            </w:r>
            <w:r>
              <w:rPr>
                <w:rFonts w:ascii="宋体" w:eastAsia="宋体" w:hAnsi="宋体" w:cs="宋体" w:hint="eastAsia"/>
                <w:bCs/>
                <w:sz w:val="18"/>
                <w:szCs w:val="18"/>
              </w:rPr>
              <w:t>学习者</w:t>
            </w:r>
            <w:r>
              <w:rPr>
                <w:rFonts w:ascii="宋体" w:eastAsia="宋体" w:hAnsi="宋体" w:cs="宋体"/>
                <w:bCs/>
                <w:sz w:val="18"/>
                <w:szCs w:val="18"/>
              </w:rPr>
              <w:t>的主体地位，以人为本，以人的发展为本；在业务素质上，教师要学习</w:t>
            </w:r>
            <w:r>
              <w:rPr>
                <w:rFonts w:ascii="宋体" w:eastAsia="宋体" w:hAnsi="宋体" w:cs="宋体" w:hint="eastAsia"/>
                <w:bCs/>
                <w:sz w:val="18"/>
                <w:szCs w:val="18"/>
              </w:rPr>
              <w:t>web前端的最新专业知识</w:t>
            </w:r>
            <w:r>
              <w:rPr>
                <w:rFonts w:ascii="宋体" w:eastAsia="宋体" w:hAnsi="宋体" w:cs="宋体"/>
                <w:bCs/>
                <w:sz w:val="18"/>
                <w:szCs w:val="18"/>
              </w:rPr>
              <w:t>，</w:t>
            </w:r>
            <w:r>
              <w:rPr>
                <w:rFonts w:ascii="宋体" w:eastAsia="宋体" w:hAnsi="宋体" w:cs="宋体" w:hint="eastAsia"/>
                <w:bCs/>
                <w:sz w:val="18"/>
                <w:szCs w:val="18"/>
              </w:rPr>
              <w:t>掌握最新的发展动态、发展趋势</w:t>
            </w:r>
            <w:r>
              <w:rPr>
                <w:rFonts w:ascii="宋体" w:eastAsia="宋体" w:hAnsi="宋体" w:cs="宋体"/>
                <w:bCs/>
                <w:sz w:val="18"/>
                <w:szCs w:val="18"/>
              </w:rPr>
              <w:t>。</w:t>
            </w:r>
          </w:p>
          <w:p w:rsidR="0063782E" w:rsidRDefault="008E44F4">
            <w:pPr>
              <w:snapToGrid w:val="0"/>
              <w:textAlignment w:val="bottom"/>
              <w:rPr>
                <w:rFonts w:ascii="宋体" w:eastAsia="宋体" w:hAnsi="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63782E" w:rsidRDefault="008E44F4">
            <w:pPr>
              <w:snapToGrid w:val="0"/>
              <w:spacing w:line="276" w:lineRule="auto"/>
              <w:textAlignment w:val="bottom"/>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：引导学生以学科的发展史和大师的成长道路，完成学生的“价值观塑造”；引导学生坚定正确的政治方向、强调职业道德教育；引导学生国内名企，树立文化自信，激励学生能够自强不息，锐意进取。</w:t>
            </w:r>
          </w:p>
          <w:p w:rsidR="0063782E" w:rsidRDefault="008E44F4">
            <w:pPr>
              <w:pStyle w:val="a0"/>
              <w:ind w:left="0"/>
            </w:pPr>
            <w:r>
              <w:rPr>
                <w:rFonts w:ascii="Times New Roman" w:eastAsiaTheme="minorEastAsia" w:hAnsi="Times New Roman" w:cstheme="minorBidi" w:hint="eastAsia"/>
                <w:b/>
                <w:bCs/>
                <w:color w:val="000000"/>
                <w:kern w:val="2"/>
                <w:sz w:val="18"/>
                <w:szCs w:val="18"/>
              </w:rPr>
              <w:t>思政融入方法</w:t>
            </w:r>
            <w:r>
              <w:rPr>
                <w:rFonts w:ascii="Times New Roman" w:eastAsiaTheme="minorEastAsia" w:hAnsi="Times New Roman" w:cstheme="minorBidi" w:hint="eastAsia"/>
                <w:color w:val="000000"/>
                <w:kern w:val="2"/>
                <w:sz w:val="18"/>
                <w:szCs w:val="18"/>
              </w:rPr>
              <w:t>：案例分析、视频演示。加强品德修养，案例教学了解当下行业特色，培养爱岗敬业的职业道德教育。增</w:t>
            </w:r>
            <w:r>
              <w:rPr>
                <w:rFonts w:ascii="Times New Roman" w:eastAsiaTheme="minorEastAsia" w:hAnsi="Times New Roman" w:cstheme="minorBidi" w:hint="eastAsia"/>
                <w:color w:val="000000"/>
                <w:kern w:val="2"/>
                <w:sz w:val="18"/>
                <w:szCs w:val="18"/>
              </w:rPr>
              <w:lastRenderedPageBreak/>
              <w:t>强综合素养，鼓励学生勇于探索、突破陈规、敢于创造。</w:t>
            </w:r>
          </w:p>
        </w:tc>
      </w:tr>
      <w:tr w:rsidR="0063782E">
        <w:tc>
          <w:tcPr>
            <w:tcW w:w="2020" w:type="dxa"/>
          </w:tcPr>
          <w:p w:rsidR="0063782E" w:rsidRDefault="008E44F4">
            <w:pPr>
              <w:widowControl/>
              <w:jc w:val="center"/>
              <w:rPr>
                <w:rFonts w:ascii="Times New Roman" w:hAnsi="Times New Roman"/>
                <w:color w:val="000000"/>
                <w:sz w:val="18"/>
                <w:szCs w:val="18"/>
              </w:rPr>
            </w:pPr>
            <w:r>
              <w:rPr>
                <w:rFonts w:ascii="Times New Roman" w:hAnsi="Times New Roman" w:hint="eastAsia"/>
                <w:color w:val="000000"/>
                <w:sz w:val="18"/>
                <w:szCs w:val="18"/>
              </w:rPr>
              <w:lastRenderedPageBreak/>
              <w:t>JavaScript+jQuery+Ajax</w:t>
            </w:r>
          </w:p>
          <w:p w:rsidR="0063782E" w:rsidRDefault="008E44F4">
            <w:pPr>
              <w:widowControl/>
              <w:jc w:val="center"/>
              <w:rPr>
                <w:rFonts w:ascii="宋体" w:eastAsia="宋体" w:hAnsi="宋体" w:cs="宋体"/>
                <w:sz w:val="18"/>
                <w:szCs w:val="18"/>
              </w:rPr>
            </w:pPr>
            <w:r>
              <w:rPr>
                <w:rFonts w:ascii="Times New Roman" w:hAnsi="Times New Roman" w:hint="eastAsia"/>
                <w:color w:val="000000"/>
                <w:sz w:val="18"/>
                <w:szCs w:val="18"/>
              </w:rPr>
              <w:t>网页特效设计</w:t>
            </w:r>
          </w:p>
        </w:tc>
        <w:tc>
          <w:tcPr>
            <w:tcW w:w="4566" w:type="dxa"/>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具有刻苦、严谨、周密细心、不敷衍了事的作风。具有艰苦奋斗、热爱劳动、爱岗敬业和良好的团队合作精神。具有创新意识，能掌握前端程序设计的基本开发与调试技巧，为后续的技术学习打好坚实的基础。具有数字化学习意识，能综合运用数字化学习资源与工具，自主或协作完成学习任务。</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在具备扎实的网页设计知识的基础之上，了解和掌握</w:t>
            </w:r>
            <w:r>
              <w:rPr>
                <w:rFonts w:ascii="Times New Roman" w:hAnsi="Times New Roman" w:hint="eastAsia"/>
                <w:color w:val="000000"/>
                <w:sz w:val="18"/>
                <w:szCs w:val="18"/>
              </w:rPr>
              <w:t>JavaScript</w:t>
            </w:r>
            <w:r>
              <w:rPr>
                <w:rFonts w:ascii="Times New Roman" w:hAnsi="Times New Roman" w:hint="eastAsia"/>
                <w:color w:val="000000"/>
                <w:sz w:val="18"/>
                <w:szCs w:val="18"/>
              </w:rPr>
              <w:t>语言的作用以及基本语法特征，了解</w:t>
            </w:r>
            <w:r>
              <w:rPr>
                <w:rFonts w:ascii="Times New Roman" w:hAnsi="Times New Roman" w:hint="eastAsia"/>
                <w:color w:val="000000"/>
                <w:sz w:val="18"/>
                <w:szCs w:val="18"/>
              </w:rPr>
              <w:t>JavaScript</w:t>
            </w:r>
            <w:r>
              <w:rPr>
                <w:rFonts w:ascii="Times New Roman" w:hAnsi="Times New Roman" w:hint="eastAsia"/>
                <w:color w:val="000000"/>
                <w:sz w:val="18"/>
                <w:szCs w:val="18"/>
              </w:rPr>
              <w:t>与</w:t>
            </w:r>
            <w:r>
              <w:rPr>
                <w:rFonts w:ascii="Times New Roman" w:hAnsi="Times New Roman" w:hint="eastAsia"/>
                <w:color w:val="000000"/>
                <w:sz w:val="18"/>
                <w:szCs w:val="18"/>
              </w:rPr>
              <w:t>HTML</w:t>
            </w:r>
            <w:r>
              <w:rPr>
                <w:rFonts w:ascii="Times New Roman" w:hAnsi="Times New Roman" w:hint="eastAsia"/>
                <w:color w:val="000000"/>
                <w:sz w:val="18"/>
                <w:szCs w:val="18"/>
              </w:rPr>
              <w:t>、</w:t>
            </w:r>
            <w:r>
              <w:rPr>
                <w:rFonts w:ascii="Times New Roman" w:hAnsi="Times New Roman" w:hint="eastAsia"/>
                <w:color w:val="000000"/>
                <w:sz w:val="18"/>
                <w:szCs w:val="18"/>
              </w:rPr>
              <w:t>CSS</w:t>
            </w:r>
            <w:r>
              <w:rPr>
                <w:rFonts w:ascii="Times New Roman" w:hAnsi="Times New Roman"/>
                <w:color w:val="000000"/>
                <w:sz w:val="18"/>
                <w:szCs w:val="18"/>
              </w:rPr>
              <w:t>协同工作知识</w:t>
            </w:r>
            <w:r>
              <w:rPr>
                <w:rFonts w:ascii="Times New Roman" w:hAnsi="Times New Roman" w:hint="eastAsia"/>
                <w:color w:val="000000"/>
                <w:sz w:val="18"/>
                <w:szCs w:val="18"/>
              </w:rPr>
              <w:t>。</w:t>
            </w:r>
          </w:p>
          <w:p w:rsidR="0063782E" w:rsidRDefault="008E44F4">
            <w:pPr>
              <w:rPr>
                <w:rFonts w:ascii="Times New Roman" w:hAnsi="Times New Roman" w:cs="宋体"/>
                <w:bCs/>
                <w:szCs w:val="21"/>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能使用</w:t>
            </w:r>
            <w:r>
              <w:rPr>
                <w:rFonts w:ascii="Times New Roman" w:hAnsi="Times New Roman" w:hint="eastAsia"/>
                <w:color w:val="000000"/>
                <w:sz w:val="18"/>
                <w:szCs w:val="18"/>
              </w:rPr>
              <w:t>JavaScript</w:t>
            </w:r>
            <w:r>
              <w:rPr>
                <w:rFonts w:ascii="Times New Roman" w:hAnsi="Times New Roman" w:hint="eastAsia"/>
                <w:color w:val="000000"/>
                <w:sz w:val="18"/>
                <w:szCs w:val="18"/>
              </w:rPr>
              <w:t>语言对网页行为进行编程控制，掌握基本的语法、事件、</w:t>
            </w:r>
            <w:r>
              <w:rPr>
                <w:rFonts w:ascii="Times New Roman" w:hAnsi="Times New Roman" w:hint="eastAsia"/>
                <w:color w:val="000000"/>
                <w:sz w:val="18"/>
                <w:szCs w:val="18"/>
              </w:rPr>
              <w:t>HTML</w:t>
            </w:r>
            <w:r>
              <w:rPr>
                <w:rFonts w:ascii="Times New Roman" w:hAnsi="Times New Roman" w:hint="eastAsia"/>
                <w:color w:val="000000"/>
                <w:sz w:val="18"/>
                <w:szCs w:val="18"/>
              </w:rPr>
              <w:t>操作。能熟练使用</w:t>
            </w:r>
            <w:r>
              <w:rPr>
                <w:rFonts w:ascii="Times New Roman" w:hAnsi="Times New Roman" w:hint="eastAsia"/>
                <w:color w:val="000000"/>
                <w:sz w:val="18"/>
                <w:szCs w:val="18"/>
              </w:rPr>
              <w:t>JavaScript</w:t>
            </w:r>
            <w:r>
              <w:rPr>
                <w:rFonts w:ascii="Times New Roman" w:hAnsi="Times New Roman" w:hint="eastAsia"/>
                <w:color w:val="000000"/>
                <w:sz w:val="18"/>
                <w:szCs w:val="18"/>
              </w:rPr>
              <w:t>控制网页中的各级元素以及文档对象模型。为后续学习各种前端框架打下良好的基础。</w:t>
            </w:r>
          </w:p>
        </w:tc>
        <w:tc>
          <w:tcPr>
            <w:tcW w:w="2459" w:type="dxa"/>
            <w:vAlign w:val="center"/>
          </w:tcPr>
          <w:p w:rsidR="0063782E" w:rsidRDefault="008E44F4">
            <w:pPr>
              <w:rPr>
                <w:rFonts w:ascii="Times New Roman" w:hAnsi="Times New Roman"/>
                <w:sz w:val="22"/>
              </w:rPr>
            </w:pPr>
            <w:r>
              <w:rPr>
                <w:rFonts w:ascii="Times New Roman" w:hAnsi="Times New Roman" w:hint="eastAsia"/>
                <w:color w:val="000000"/>
                <w:sz w:val="18"/>
                <w:szCs w:val="18"/>
              </w:rPr>
              <w:t>主要包括</w:t>
            </w:r>
            <w:r>
              <w:rPr>
                <w:rFonts w:ascii="Times New Roman" w:hAnsi="Times New Roman" w:hint="eastAsia"/>
                <w:color w:val="000000"/>
                <w:sz w:val="18"/>
                <w:szCs w:val="18"/>
              </w:rPr>
              <w:t>JavaScript</w:t>
            </w:r>
            <w:r>
              <w:rPr>
                <w:rFonts w:ascii="Times New Roman" w:hAnsi="Times New Roman" w:hint="eastAsia"/>
                <w:color w:val="000000"/>
                <w:sz w:val="18"/>
                <w:szCs w:val="18"/>
              </w:rPr>
              <w:t>基础知识、</w:t>
            </w:r>
            <w:r>
              <w:rPr>
                <w:rFonts w:ascii="Times New Roman" w:hAnsi="Times New Roman" w:hint="eastAsia"/>
                <w:color w:val="000000"/>
                <w:sz w:val="18"/>
                <w:szCs w:val="18"/>
              </w:rPr>
              <w:t>C</w:t>
            </w:r>
            <w:r>
              <w:rPr>
                <w:rFonts w:ascii="Times New Roman" w:hAnsi="Times New Roman"/>
                <w:color w:val="000000"/>
                <w:sz w:val="18"/>
                <w:szCs w:val="18"/>
              </w:rPr>
              <w:t>SS</w:t>
            </w:r>
            <w:r>
              <w:rPr>
                <w:rFonts w:ascii="Times New Roman" w:hAnsi="Times New Roman" w:hint="eastAsia"/>
                <w:color w:val="000000"/>
                <w:sz w:val="18"/>
                <w:szCs w:val="18"/>
              </w:rPr>
              <w:t>强化、</w:t>
            </w:r>
            <w:r>
              <w:rPr>
                <w:rFonts w:ascii="Times New Roman" w:hAnsi="Times New Roman" w:hint="eastAsia"/>
                <w:color w:val="000000"/>
                <w:sz w:val="18"/>
                <w:szCs w:val="18"/>
              </w:rPr>
              <w:t>JavaScript</w:t>
            </w:r>
            <w:r>
              <w:rPr>
                <w:rFonts w:ascii="Times New Roman" w:hAnsi="Times New Roman" w:hint="eastAsia"/>
                <w:color w:val="000000"/>
                <w:sz w:val="18"/>
                <w:szCs w:val="18"/>
              </w:rPr>
              <w:t>基本语法、</w:t>
            </w:r>
            <w:r>
              <w:rPr>
                <w:rFonts w:ascii="Times New Roman" w:hAnsi="Times New Roman" w:hint="eastAsia"/>
                <w:color w:val="000000"/>
                <w:sz w:val="18"/>
                <w:szCs w:val="18"/>
              </w:rPr>
              <w:t>D</w:t>
            </w:r>
            <w:r>
              <w:rPr>
                <w:rFonts w:ascii="Times New Roman" w:hAnsi="Times New Roman"/>
                <w:color w:val="000000"/>
                <w:sz w:val="18"/>
                <w:szCs w:val="18"/>
              </w:rPr>
              <w:t>OM</w:t>
            </w:r>
            <w:r>
              <w:rPr>
                <w:rFonts w:ascii="Times New Roman" w:hAnsi="Times New Roman" w:hint="eastAsia"/>
                <w:color w:val="000000"/>
                <w:sz w:val="18"/>
                <w:szCs w:val="18"/>
              </w:rPr>
              <w:t>编程、表单验证、网页动画。</w:t>
            </w:r>
          </w:p>
        </w:tc>
        <w:tc>
          <w:tcPr>
            <w:tcW w:w="2999" w:type="dxa"/>
          </w:tcPr>
          <w:p w:rsidR="00746F12" w:rsidRDefault="00746F12" w:rsidP="00746F12">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746F12" w:rsidRDefault="00746F12" w:rsidP="00746F12">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担任本课程的主讲教师应具备前端开发完整的知识结构与技能，具备较强的前端开发能力，精通常见的前端开发工具的使用及调试。</w:t>
            </w:r>
          </w:p>
          <w:p w:rsidR="0063782E" w:rsidRDefault="008E44F4">
            <w:pPr>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良好的代码编写习惯、良好的工作习惯、坚持不懈、刻苦钻研、持续学习能力。</w:t>
            </w:r>
          </w:p>
          <w:p w:rsidR="0063782E" w:rsidRDefault="008E44F4">
            <w:pPr>
              <w:pStyle w:val="a0"/>
              <w:ind w:left="0"/>
            </w:pPr>
            <w:r>
              <w:rPr>
                <w:rFonts w:ascii="Times New Roman" w:eastAsiaTheme="minorEastAsia" w:hAnsi="Times New Roman" w:cstheme="minorBidi" w:hint="eastAsia"/>
                <w:b/>
                <w:bCs/>
                <w:color w:val="000000"/>
                <w:kern w:val="2"/>
                <w:sz w:val="18"/>
                <w:szCs w:val="18"/>
              </w:rPr>
              <w:t>思政融入方法：</w:t>
            </w:r>
            <w:r>
              <w:rPr>
                <w:rFonts w:ascii="Times New Roman" w:eastAsiaTheme="minorEastAsia" w:hAnsi="Times New Roman" w:cstheme="minorBidi" w:hint="eastAsia"/>
                <w:color w:val="000000"/>
                <w:kern w:val="2"/>
                <w:sz w:val="18"/>
                <w:szCs w:val="18"/>
              </w:rPr>
              <w:t>故事讲述、案例分析法。</w:t>
            </w:r>
          </w:p>
        </w:tc>
      </w:tr>
      <w:tr w:rsidR="0063782E">
        <w:tc>
          <w:tcPr>
            <w:tcW w:w="2020" w:type="dxa"/>
          </w:tcPr>
          <w:p w:rsidR="0063782E" w:rsidRDefault="008E44F4">
            <w:pPr>
              <w:widowControl/>
              <w:jc w:val="center"/>
              <w:rPr>
                <w:rFonts w:ascii="宋体" w:eastAsia="宋体" w:hAnsi="宋体" w:cs="宋体"/>
                <w:sz w:val="18"/>
                <w:szCs w:val="18"/>
              </w:rPr>
            </w:pPr>
            <w:r>
              <w:rPr>
                <w:rFonts w:ascii="宋体" w:eastAsia="宋体" w:hAnsi="宋体" w:cs="宋体" w:hint="eastAsia"/>
                <w:color w:val="000000"/>
                <w:kern w:val="0"/>
                <w:sz w:val="18"/>
                <w:szCs w:val="18"/>
                <w:lang w:bidi="ar"/>
              </w:rPr>
              <w:t>C语言程序设计</w:t>
            </w:r>
          </w:p>
        </w:tc>
        <w:tc>
          <w:tcPr>
            <w:tcW w:w="4566" w:type="dxa"/>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具有刻苦、严谨、周密细心、不敷衍了事的作风。具有艰苦奋斗、热爱劳动、爱岗敬业和良好的团队合作精神。具有创新意识，能掌握前端程序设计的基本开发与调试技巧，为后续的技术学习打好坚实的基础。具有数字化学习意识，能综合运用数字化学习资源与工具，自主或协作完成学习任务。</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w:t>
            </w:r>
            <w:r>
              <w:rPr>
                <w:rFonts w:ascii="Times New Roman" w:hAnsi="Times New Roman"/>
                <w:color w:val="000000"/>
                <w:sz w:val="18"/>
                <w:szCs w:val="18"/>
              </w:rPr>
              <w:t>C</w:t>
            </w:r>
            <w:r>
              <w:rPr>
                <w:rFonts w:ascii="Times New Roman" w:hAnsi="Times New Roman"/>
                <w:color w:val="000000"/>
                <w:sz w:val="18"/>
                <w:szCs w:val="18"/>
              </w:rPr>
              <w:t>语言程序的结构特点，掌握在</w:t>
            </w:r>
            <w:r>
              <w:rPr>
                <w:rFonts w:ascii="Times New Roman" w:hAnsi="Times New Roman"/>
                <w:color w:val="000000"/>
                <w:sz w:val="18"/>
                <w:szCs w:val="18"/>
              </w:rPr>
              <w:t>V C</w:t>
            </w:r>
            <w:r>
              <w:rPr>
                <w:rFonts w:ascii="Times New Roman" w:hAnsi="Times New Roman"/>
                <w:color w:val="000000"/>
                <w:sz w:val="18"/>
                <w:szCs w:val="18"/>
              </w:rPr>
              <w:t>环境下编辑、运行简单</w:t>
            </w:r>
            <w:r>
              <w:rPr>
                <w:rFonts w:ascii="Times New Roman" w:hAnsi="Times New Roman"/>
                <w:color w:val="000000"/>
                <w:sz w:val="18"/>
                <w:szCs w:val="18"/>
              </w:rPr>
              <w:t>C</w:t>
            </w:r>
            <w:r>
              <w:rPr>
                <w:rFonts w:ascii="Times New Roman" w:hAnsi="Times New Roman"/>
                <w:color w:val="000000"/>
                <w:sz w:val="18"/>
                <w:szCs w:val="18"/>
              </w:rPr>
              <w:t>语言程序的方法</w:t>
            </w:r>
            <w:r>
              <w:rPr>
                <w:rFonts w:ascii="Times New Roman" w:hAnsi="Times New Roman" w:hint="eastAsia"/>
                <w:color w:val="000000"/>
                <w:sz w:val="18"/>
                <w:szCs w:val="18"/>
              </w:rPr>
              <w:t>；</w:t>
            </w:r>
            <w:r>
              <w:rPr>
                <w:rFonts w:ascii="Times New Roman" w:hAnsi="Times New Roman"/>
                <w:color w:val="000000"/>
                <w:sz w:val="18"/>
                <w:szCs w:val="18"/>
              </w:rPr>
              <w:t>掌握</w:t>
            </w:r>
            <w:r>
              <w:rPr>
                <w:rFonts w:ascii="Times New Roman" w:hAnsi="Times New Roman" w:hint="eastAsia"/>
                <w:color w:val="000000"/>
                <w:sz w:val="18"/>
                <w:szCs w:val="18"/>
              </w:rPr>
              <w:t>三种控制语句使用；掌握一维、二维数组的定义方法和使用方法；掌握函数的定义和调用方法，和通过参数在函数间传递数据的方法。学会函数的嵌套调用和递归调用；掌握文</w:t>
            </w:r>
            <w:r>
              <w:rPr>
                <w:rFonts w:ascii="Times New Roman" w:hAnsi="Times New Roman" w:hint="eastAsia"/>
                <w:color w:val="000000"/>
                <w:sz w:val="18"/>
                <w:szCs w:val="18"/>
              </w:rPr>
              <w:lastRenderedPageBreak/>
              <w:t>件和文件指针的概念，以及文件的打开与关闭及各种文件函数的使用方法。</w:t>
            </w:r>
          </w:p>
          <w:p w:rsidR="0063782E" w:rsidRDefault="008E44F4">
            <w:pPr>
              <w:rPr>
                <w:rFonts w:ascii="Times New Roman" w:hAnsi="Times New Roman" w:cs="宋体"/>
                <w:bCs/>
                <w:szCs w:val="21"/>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能使用</w:t>
            </w:r>
            <w:r>
              <w:rPr>
                <w:rFonts w:ascii="Times New Roman" w:hAnsi="Times New Roman" w:hint="eastAsia"/>
                <w:color w:val="000000"/>
                <w:sz w:val="18"/>
                <w:szCs w:val="18"/>
              </w:rPr>
              <w:t>C</w:t>
            </w:r>
            <w:r>
              <w:rPr>
                <w:rFonts w:ascii="Times New Roman" w:hAnsi="Times New Roman" w:hint="eastAsia"/>
                <w:color w:val="000000"/>
                <w:sz w:val="18"/>
                <w:szCs w:val="18"/>
              </w:rPr>
              <w:t>语言对</w:t>
            </w:r>
            <w:r>
              <w:rPr>
                <w:rFonts w:ascii="Times New Roman" w:hAnsi="Times New Roman"/>
                <w:color w:val="000000"/>
                <w:sz w:val="18"/>
                <w:szCs w:val="18"/>
              </w:rPr>
              <w:t>程序调试、编译、运行</w:t>
            </w:r>
            <w:r>
              <w:rPr>
                <w:rFonts w:ascii="Times New Roman" w:hAnsi="Times New Roman" w:hint="eastAsia"/>
                <w:color w:val="000000"/>
                <w:sz w:val="18"/>
                <w:szCs w:val="18"/>
              </w:rPr>
              <w:t>，掌握基本的语法、顺序选择循环三种结构、以及数组、文件操作。为后续学习各种程序语言打下良好的基础。</w:t>
            </w:r>
          </w:p>
        </w:tc>
        <w:tc>
          <w:tcPr>
            <w:tcW w:w="2459" w:type="dxa"/>
            <w:vAlign w:val="center"/>
          </w:tcPr>
          <w:p w:rsidR="0063782E" w:rsidRDefault="008E44F4">
            <w:pPr>
              <w:rPr>
                <w:rFonts w:ascii="Times New Roman" w:hAnsi="Times New Roman"/>
                <w:sz w:val="22"/>
              </w:rPr>
            </w:pPr>
            <w:r>
              <w:rPr>
                <w:rFonts w:ascii="Times New Roman" w:hAnsi="Times New Roman" w:hint="eastAsia"/>
                <w:color w:val="000000"/>
                <w:sz w:val="18"/>
                <w:szCs w:val="18"/>
              </w:rPr>
              <w:lastRenderedPageBreak/>
              <w:t>主要包括</w:t>
            </w:r>
            <w:r>
              <w:rPr>
                <w:rFonts w:ascii="Times New Roman" w:hAnsi="Times New Roman" w:hint="eastAsia"/>
                <w:color w:val="000000"/>
                <w:sz w:val="18"/>
                <w:szCs w:val="18"/>
              </w:rPr>
              <w:t>C</w:t>
            </w:r>
            <w:r>
              <w:rPr>
                <w:rFonts w:ascii="Times New Roman" w:hAnsi="Times New Roman" w:hint="eastAsia"/>
                <w:color w:val="000000"/>
                <w:sz w:val="18"/>
                <w:szCs w:val="18"/>
              </w:rPr>
              <w:t>语言概述、数据类型、运算符与表达式、程序设计、数组、函数、文件。</w:t>
            </w:r>
          </w:p>
        </w:tc>
        <w:tc>
          <w:tcPr>
            <w:tcW w:w="2999" w:type="dxa"/>
            <w:vAlign w:val="center"/>
          </w:tcPr>
          <w:p w:rsidR="00746F12" w:rsidRDefault="00746F12" w:rsidP="00746F12">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746F12" w:rsidRDefault="00746F12" w:rsidP="00746F12">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担任本课程的主讲教师应具备前端开发完整的知识结构与技能，具备较强的前端开发能力，精通常见的前端开发工具的使用及调试。</w:t>
            </w:r>
          </w:p>
          <w:p w:rsidR="0063782E" w:rsidRDefault="008E44F4">
            <w:pPr>
              <w:pStyle w:val="a0"/>
              <w:ind w:left="0"/>
            </w:pPr>
            <w:r>
              <w:rPr>
                <w:rFonts w:hint="eastAsia"/>
                <w:b/>
                <w:sz w:val="18"/>
                <w:szCs w:val="18"/>
              </w:rPr>
              <w:t>考核评价：</w:t>
            </w:r>
            <w:r>
              <w:rPr>
                <w:bCs/>
                <w:sz w:val="18"/>
                <w:szCs w:val="18"/>
              </w:rPr>
              <w:t>注重过程考核，过程考核40%，期末考查占60%。</w:t>
            </w:r>
          </w:p>
          <w:p w:rsidR="0063782E" w:rsidRDefault="0063782E">
            <w:pPr>
              <w:rPr>
                <w:rFonts w:ascii="宋体" w:eastAsia="宋体" w:hAnsi="宋体" w:cs="宋体"/>
                <w:bCs/>
                <w:sz w:val="18"/>
                <w:szCs w:val="18"/>
              </w:rPr>
            </w:pPr>
          </w:p>
          <w:p w:rsidR="0063782E" w:rsidRDefault="0063782E">
            <w:pPr>
              <w:snapToGrid w:val="0"/>
              <w:rPr>
                <w:rFonts w:ascii="Times New Roman" w:hAnsi="Times New Roman"/>
                <w:color w:val="000000"/>
                <w:sz w:val="18"/>
                <w:szCs w:val="18"/>
              </w:rPr>
            </w:pPr>
          </w:p>
        </w:tc>
        <w:tc>
          <w:tcPr>
            <w:tcW w:w="2645" w:type="dxa"/>
            <w:vAlign w:val="center"/>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lastRenderedPageBreak/>
              <w:t>思政元素：</w:t>
            </w:r>
            <w:r>
              <w:rPr>
                <w:rFonts w:ascii="Times New Roman" w:hAnsi="Times New Roman" w:hint="eastAsia"/>
                <w:color w:val="000000"/>
                <w:sz w:val="18"/>
                <w:szCs w:val="18"/>
              </w:rPr>
              <w:t>良好的代码编写习惯、良好的工作习惯、坚持不懈、刻苦钻研、持续学习能力。</w:t>
            </w:r>
          </w:p>
          <w:p w:rsidR="0063782E" w:rsidRDefault="008E44F4">
            <w:pPr>
              <w:widowControl/>
              <w:kinsoku w:val="0"/>
              <w:overflowPunct w:val="0"/>
              <w:snapToGrid w:val="0"/>
              <w:jc w:val="left"/>
              <w:textAlignment w:val="baseline"/>
              <w:rPr>
                <w:rFonts w:ascii="Times New Roman" w:hAnsi="Times New Roman"/>
                <w:sz w:val="22"/>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故事讲述、案例分析法。</w:t>
            </w:r>
          </w:p>
        </w:tc>
      </w:tr>
      <w:tr w:rsidR="0063782E">
        <w:tc>
          <w:tcPr>
            <w:tcW w:w="2020" w:type="dxa"/>
          </w:tcPr>
          <w:p w:rsidR="0063782E" w:rsidRDefault="008E44F4">
            <w:pPr>
              <w:widowControl/>
              <w:jc w:val="center"/>
              <w:rPr>
                <w:rFonts w:ascii="宋体" w:eastAsia="宋体" w:hAnsi="宋体" w:cs="宋体"/>
                <w:sz w:val="18"/>
                <w:szCs w:val="18"/>
              </w:rPr>
            </w:pPr>
            <w:r>
              <w:rPr>
                <w:rFonts w:ascii="Times New Roman" w:hAnsi="Times New Roman" w:hint="eastAsia"/>
                <w:color w:val="000000"/>
                <w:sz w:val="18"/>
                <w:szCs w:val="18"/>
              </w:rPr>
              <w:t>SQL Server</w:t>
            </w:r>
            <w:r>
              <w:rPr>
                <w:rFonts w:ascii="宋体" w:eastAsia="宋体" w:hAnsi="宋体" w:cs="宋体" w:hint="eastAsia"/>
                <w:color w:val="000000"/>
                <w:kern w:val="0"/>
                <w:sz w:val="18"/>
                <w:szCs w:val="18"/>
                <w:lang w:bidi="ar"/>
              </w:rPr>
              <w:t>数据库编程</w:t>
            </w:r>
          </w:p>
        </w:tc>
        <w:tc>
          <w:tcPr>
            <w:tcW w:w="4566" w:type="dxa"/>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培养创新意识与批判思维；具备文雅独特的审美修养；增强环保节约意识；树立中华传统文化自信；养成团结合作、周到细致、精益求精的职业品质。</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了解数据库的设计方法；熟悉使用</w:t>
            </w:r>
            <w:r>
              <w:rPr>
                <w:rFonts w:ascii="Times New Roman" w:hAnsi="Times New Roman" w:hint="eastAsia"/>
                <w:color w:val="000000"/>
                <w:sz w:val="18"/>
                <w:szCs w:val="18"/>
              </w:rPr>
              <w:t>SQL Server</w:t>
            </w:r>
            <w:r>
              <w:rPr>
                <w:rFonts w:ascii="Times New Roman" w:hAnsi="Times New Roman" w:hint="eastAsia"/>
                <w:color w:val="000000"/>
                <w:sz w:val="18"/>
                <w:szCs w:val="18"/>
              </w:rPr>
              <w:t>创建数据库和表，掌握使用</w:t>
            </w:r>
            <w:r>
              <w:rPr>
                <w:rFonts w:ascii="Times New Roman" w:hAnsi="Times New Roman" w:hint="eastAsia"/>
                <w:color w:val="000000"/>
                <w:sz w:val="18"/>
                <w:szCs w:val="18"/>
              </w:rPr>
              <w:t>T-SQL</w:t>
            </w:r>
            <w:r>
              <w:rPr>
                <w:rFonts w:ascii="Times New Roman" w:hAnsi="Times New Roman" w:hint="eastAsia"/>
                <w:color w:val="000000"/>
                <w:sz w:val="18"/>
                <w:szCs w:val="18"/>
              </w:rPr>
              <w:t>操作数据库数据的方法。</w:t>
            </w:r>
          </w:p>
          <w:p w:rsidR="0063782E" w:rsidRDefault="008E44F4">
            <w:pPr>
              <w:widowControl/>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能依据需求设计科学合理、安全可靠、能符合项目需求的数据库。</w:t>
            </w:r>
          </w:p>
        </w:tc>
        <w:tc>
          <w:tcPr>
            <w:tcW w:w="2459" w:type="dxa"/>
            <w:vAlign w:val="center"/>
          </w:tcPr>
          <w:p w:rsidR="0063782E" w:rsidRDefault="008E44F4">
            <w:pPr>
              <w:spacing w:line="276" w:lineRule="auto"/>
              <w:rPr>
                <w:color w:val="000000" w:themeColor="text1"/>
                <w:spacing w:val="-6"/>
                <w:szCs w:val="21"/>
              </w:rPr>
            </w:pPr>
            <w:r>
              <w:rPr>
                <w:rFonts w:ascii="Times New Roman" w:hAnsi="Times New Roman" w:hint="eastAsia"/>
                <w:color w:val="000000"/>
                <w:sz w:val="18"/>
                <w:szCs w:val="18"/>
              </w:rPr>
              <w:t>主要包括数据库的设计、</w:t>
            </w:r>
            <w:r>
              <w:rPr>
                <w:rFonts w:ascii="Times New Roman" w:hAnsi="Times New Roman" w:hint="eastAsia"/>
                <w:color w:val="000000"/>
                <w:sz w:val="18"/>
                <w:szCs w:val="18"/>
              </w:rPr>
              <w:t>SQL Server</w:t>
            </w:r>
            <w:r>
              <w:rPr>
                <w:rFonts w:ascii="Times New Roman" w:hAnsi="Times New Roman" w:hint="eastAsia"/>
                <w:color w:val="000000"/>
                <w:sz w:val="18"/>
                <w:szCs w:val="18"/>
              </w:rPr>
              <w:t>、数据的操作、存储过程与触发器。</w:t>
            </w:r>
          </w:p>
        </w:tc>
        <w:tc>
          <w:tcPr>
            <w:tcW w:w="2999" w:type="dxa"/>
          </w:tcPr>
          <w:p w:rsidR="0063782E" w:rsidRDefault="008E44F4">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63782E" w:rsidRDefault="008E44F4">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担任本课程的主讲教师应具有数据库开发经验，具备较强的数据库开发与设计能力，精通</w:t>
            </w:r>
            <w:r>
              <w:rPr>
                <w:rFonts w:ascii="Times New Roman" w:hAnsi="Times New Roman" w:hint="eastAsia"/>
                <w:color w:val="000000"/>
                <w:sz w:val="18"/>
                <w:szCs w:val="18"/>
              </w:rPr>
              <w:t>SQLSERVER2008</w:t>
            </w:r>
            <w:r>
              <w:rPr>
                <w:rFonts w:ascii="Times New Roman" w:hAnsi="Times New Roman" w:hint="eastAsia"/>
                <w:color w:val="000000"/>
                <w:sz w:val="18"/>
                <w:szCs w:val="18"/>
              </w:rPr>
              <w:t>，具有一定的编程能力，能熟练使用课程资源平台实施教学。</w:t>
            </w:r>
            <w:r>
              <w:rPr>
                <w:rFonts w:ascii="Times New Roman" w:hAnsi="Times New Roman" w:hint="eastAsia"/>
                <w:color w:val="000000"/>
                <w:sz w:val="18"/>
                <w:szCs w:val="18"/>
              </w:rPr>
              <w:t xml:space="preserve">  </w:t>
            </w:r>
          </w:p>
          <w:p w:rsidR="0063782E" w:rsidRDefault="008E44F4">
            <w:pPr>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站在客户角度考虑问题、拼搏、钻研精神、精益求精、工匠精神、团队协作。</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案例教学法、</w:t>
            </w:r>
          </w:p>
          <w:p w:rsidR="0063782E" w:rsidRDefault="008E44F4">
            <w:pPr>
              <w:rPr>
                <w:rFonts w:ascii="宋体" w:hAnsi="宋体" w:cs="宋体"/>
                <w:bCs/>
              </w:rPr>
            </w:pPr>
            <w:r>
              <w:rPr>
                <w:rFonts w:ascii="Times New Roman" w:hAnsi="Times New Roman" w:hint="eastAsia"/>
                <w:color w:val="000000"/>
                <w:sz w:val="18"/>
                <w:szCs w:val="18"/>
              </w:rPr>
              <w:t>合作探究式、情境模拟演练、即时讨论法、体验式教学、实训操作数据库系统实训。</w:t>
            </w:r>
          </w:p>
        </w:tc>
      </w:tr>
      <w:tr w:rsidR="0063782E">
        <w:tc>
          <w:tcPr>
            <w:tcW w:w="2020" w:type="dxa"/>
          </w:tcPr>
          <w:p w:rsidR="0063782E" w:rsidRDefault="008E44F4">
            <w:pPr>
              <w:widowControl/>
              <w:jc w:val="center"/>
              <w:rPr>
                <w:rFonts w:ascii="宋体" w:eastAsia="宋体" w:hAnsi="宋体" w:cs="宋体"/>
                <w:sz w:val="18"/>
                <w:szCs w:val="18"/>
              </w:rPr>
            </w:pPr>
            <w:r>
              <w:rPr>
                <w:rFonts w:ascii="宋体" w:eastAsia="宋体" w:hAnsi="宋体" w:cs="宋体" w:hint="eastAsia"/>
                <w:color w:val="000000"/>
                <w:kern w:val="0"/>
                <w:sz w:val="18"/>
                <w:szCs w:val="18"/>
                <w:lang w:bidi="ar"/>
              </w:rPr>
              <w:t>数据结构</w:t>
            </w:r>
          </w:p>
        </w:tc>
        <w:tc>
          <w:tcPr>
            <w:tcW w:w="4566" w:type="dxa"/>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综合提高学生信息素养和意识；引导学生正确应用所学算法技能；提高学生解决问题的能力。</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掌握各种主要数据结构的特点、计算机内的表示方法，以及处理数据的算法实现。</w:t>
            </w:r>
          </w:p>
          <w:p w:rsidR="0063782E" w:rsidRDefault="008E44F4">
            <w:pPr>
              <w:widowControl/>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提高学生数据结构领域继续学习的能力；提高学生撰写数据结构算法的能力；提高学生信息管理能力；提高学生处理一般数据组织问题的能力。</w:t>
            </w:r>
          </w:p>
        </w:tc>
        <w:tc>
          <w:tcPr>
            <w:tcW w:w="2459" w:type="dxa"/>
            <w:vAlign w:val="center"/>
          </w:tcPr>
          <w:p w:rsidR="0063782E" w:rsidRDefault="008E44F4">
            <w:pPr>
              <w:rPr>
                <w:rFonts w:ascii="Times New Roman" w:hAnsi="Times New Roman" w:cs="宋体"/>
                <w:bCs/>
                <w:szCs w:val="21"/>
              </w:rPr>
            </w:pPr>
            <w:r>
              <w:rPr>
                <w:rFonts w:ascii="Times New Roman" w:hAnsi="Times New Roman" w:hint="eastAsia"/>
                <w:color w:val="000000"/>
                <w:sz w:val="18"/>
                <w:szCs w:val="18"/>
              </w:rPr>
              <w:t>主要包括数据结构的基本概念、线性表、栈和队列、串、数组与广义表、树与二叉树、图、查找、排序。</w:t>
            </w:r>
          </w:p>
        </w:tc>
        <w:tc>
          <w:tcPr>
            <w:tcW w:w="2999" w:type="dxa"/>
          </w:tcPr>
          <w:p w:rsidR="0063782E" w:rsidRDefault="008E44F4">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63782E" w:rsidRDefault="008E44F4">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有以人为本的教学理念，精通跨境电子商务的专业水平，善于教学的业务能力。</w:t>
            </w:r>
          </w:p>
          <w:p w:rsidR="0063782E" w:rsidRDefault="008E44F4">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45" w:type="dxa"/>
            <w:vAlign w:val="center"/>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网络强国、人才强国、价值观教育、诚信道德教育、法律意识教育、爱国主义、文化自信、关注时事、</w:t>
            </w:r>
            <w:r>
              <w:rPr>
                <w:rFonts w:ascii="Times New Roman" w:hAnsi="Times New Roman"/>
                <w:color w:val="000000"/>
                <w:sz w:val="18"/>
                <w:szCs w:val="18"/>
              </w:rPr>
              <w:t>职业道德、</w:t>
            </w:r>
            <w:r>
              <w:rPr>
                <w:rFonts w:ascii="Times New Roman" w:hAnsi="Times New Roman" w:hint="eastAsia"/>
                <w:color w:val="000000"/>
                <w:sz w:val="18"/>
                <w:szCs w:val="18"/>
              </w:rPr>
              <w:t>创新思维、与时俱进、精益求精。</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讨论式、互动式、任务实践、案例分析法。</w:t>
            </w:r>
          </w:p>
        </w:tc>
      </w:tr>
      <w:tr w:rsidR="00B129F7">
        <w:tc>
          <w:tcPr>
            <w:tcW w:w="2020" w:type="dxa"/>
          </w:tcPr>
          <w:p w:rsidR="00B129F7" w:rsidRDefault="00B129F7" w:rsidP="00B129F7">
            <w:pPr>
              <w:widowControl/>
              <w:spacing w:line="240" w:lineRule="exact"/>
              <w:rPr>
                <w:rFonts w:ascii="Times New Roman" w:hAnsi="Times New Roman"/>
                <w:color w:val="000000"/>
                <w:sz w:val="18"/>
                <w:szCs w:val="18"/>
              </w:rPr>
            </w:pPr>
            <w:r>
              <w:rPr>
                <w:rFonts w:ascii="Times New Roman" w:hAnsi="Times New Roman" w:hint="eastAsia"/>
                <w:color w:val="000000"/>
                <w:sz w:val="18"/>
                <w:szCs w:val="18"/>
              </w:rPr>
              <w:t>PHP+MySQL</w:t>
            </w:r>
          </w:p>
          <w:p w:rsidR="00B129F7" w:rsidRDefault="00B129F7" w:rsidP="00B129F7">
            <w:pPr>
              <w:widowControl/>
              <w:jc w:val="left"/>
              <w:rPr>
                <w:rFonts w:ascii="宋体" w:eastAsia="宋体" w:hAnsi="宋体" w:cs="宋体"/>
                <w:sz w:val="18"/>
                <w:szCs w:val="18"/>
              </w:rPr>
            </w:pPr>
            <w:r>
              <w:rPr>
                <w:rFonts w:ascii="Times New Roman" w:hAnsi="Times New Roman" w:hint="eastAsia"/>
                <w:color w:val="000000"/>
                <w:sz w:val="18"/>
                <w:szCs w:val="18"/>
              </w:rPr>
              <w:lastRenderedPageBreak/>
              <w:t>网站开发</w:t>
            </w:r>
          </w:p>
        </w:tc>
        <w:tc>
          <w:tcPr>
            <w:tcW w:w="4566" w:type="dxa"/>
          </w:tcPr>
          <w:p w:rsidR="00B129F7" w:rsidRDefault="00B129F7" w:rsidP="00B129F7">
            <w:pPr>
              <w:widowControl/>
              <w:spacing w:line="240" w:lineRule="exact"/>
              <w:jc w:val="left"/>
              <w:rPr>
                <w:rFonts w:ascii="Times New Roman" w:hAnsi="Times New Roman"/>
                <w:color w:val="000000"/>
                <w:sz w:val="18"/>
                <w:szCs w:val="18"/>
              </w:rPr>
            </w:pPr>
            <w:r>
              <w:rPr>
                <w:rFonts w:ascii="Times New Roman" w:hAnsi="Times New Roman" w:hint="eastAsia"/>
                <w:b/>
                <w:bCs/>
                <w:color w:val="000000"/>
                <w:sz w:val="18"/>
                <w:szCs w:val="18"/>
              </w:rPr>
              <w:lastRenderedPageBreak/>
              <w:t>素质目标：</w:t>
            </w:r>
            <w:r>
              <w:rPr>
                <w:rFonts w:ascii="Times New Roman" w:hAnsi="Times New Roman" w:hint="eastAsia"/>
                <w:color w:val="000000"/>
                <w:sz w:val="18"/>
                <w:szCs w:val="18"/>
              </w:rPr>
              <w:t>培养创新意识与批判思维；具备文雅独特的</w:t>
            </w:r>
            <w:r>
              <w:rPr>
                <w:rFonts w:ascii="Times New Roman" w:hAnsi="Times New Roman" w:hint="eastAsia"/>
                <w:color w:val="000000"/>
                <w:sz w:val="18"/>
                <w:szCs w:val="18"/>
              </w:rPr>
              <w:lastRenderedPageBreak/>
              <w:t>审美修养；增强环保节约意识；树立中华传统文化自信；养成团结合作、周到细致、精益求精的职业品质。</w:t>
            </w:r>
          </w:p>
          <w:p w:rsidR="00B129F7" w:rsidRDefault="00B129F7" w:rsidP="00B129F7">
            <w:pPr>
              <w:widowControl/>
              <w:spacing w:line="240" w:lineRule="exact"/>
              <w:jc w:val="left"/>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w:t>
            </w:r>
            <w:r>
              <w:rPr>
                <w:rFonts w:ascii="Times New Roman" w:hAnsi="Times New Roman" w:hint="eastAsia"/>
                <w:color w:val="000000"/>
                <w:sz w:val="18"/>
                <w:szCs w:val="18"/>
              </w:rPr>
              <w:t>PHP+MySQL</w:t>
            </w:r>
            <w:r>
              <w:rPr>
                <w:rFonts w:ascii="Times New Roman" w:hAnsi="Times New Roman"/>
                <w:color w:val="000000"/>
                <w:sz w:val="18"/>
                <w:szCs w:val="18"/>
              </w:rPr>
              <w:t>开发的工作流程；熟悉移动端应用的分析设计方法；掌握</w:t>
            </w:r>
            <w:r>
              <w:rPr>
                <w:rFonts w:ascii="Times New Roman" w:hAnsi="Times New Roman" w:hint="eastAsia"/>
                <w:color w:val="000000"/>
                <w:sz w:val="18"/>
                <w:szCs w:val="18"/>
              </w:rPr>
              <w:t>移动端</w:t>
            </w:r>
            <w:r>
              <w:rPr>
                <w:rFonts w:ascii="Times New Roman" w:hAnsi="Times New Roman" w:hint="eastAsia"/>
                <w:color w:val="000000"/>
                <w:sz w:val="18"/>
                <w:szCs w:val="18"/>
              </w:rPr>
              <w:t>PHP+MySQL</w:t>
            </w:r>
            <w:r>
              <w:rPr>
                <w:rFonts w:ascii="Times New Roman" w:hAnsi="Times New Roman" w:hint="eastAsia"/>
                <w:color w:val="000000"/>
                <w:sz w:val="18"/>
                <w:szCs w:val="18"/>
              </w:rPr>
              <w:t>应用程序的编写。</w:t>
            </w:r>
          </w:p>
          <w:p w:rsidR="00B129F7" w:rsidRDefault="00B129F7" w:rsidP="00B129F7">
            <w:pPr>
              <w:widowControl/>
              <w:spacing w:line="240" w:lineRule="exact"/>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能依据需求实现科学合理、美观舒适、能正确运行的</w:t>
            </w:r>
            <w:r>
              <w:rPr>
                <w:rFonts w:ascii="Times New Roman" w:hAnsi="Times New Roman" w:hint="eastAsia"/>
                <w:color w:val="000000"/>
                <w:sz w:val="18"/>
                <w:szCs w:val="18"/>
              </w:rPr>
              <w:t>PHP</w:t>
            </w:r>
            <w:r>
              <w:rPr>
                <w:rFonts w:ascii="Times New Roman" w:hAnsi="Times New Roman" w:hint="eastAsia"/>
                <w:color w:val="000000"/>
                <w:sz w:val="18"/>
                <w:szCs w:val="18"/>
              </w:rPr>
              <w:t>网站。</w:t>
            </w:r>
          </w:p>
        </w:tc>
        <w:tc>
          <w:tcPr>
            <w:tcW w:w="2459" w:type="dxa"/>
            <w:vAlign w:val="center"/>
          </w:tcPr>
          <w:p w:rsidR="00B129F7" w:rsidRDefault="00B129F7" w:rsidP="00B129F7">
            <w:pPr>
              <w:rPr>
                <w:rFonts w:ascii="Times New Roman" w:hAnsi="Times New Roman"/>
                <w:color w:val="000000"/>
                <w:szCs w:val="21"/>
              </w:rPr>
            </w:pPr>
            <w:r>
              <w:rPr>
                <w:rFonts w:ascii="Times New Roman" w:hAnsi="Times New Roman" w:hint="eastAsia"/>
                <w:color w:val="000000"/>
                <w:sz w:val="18"/>
                <w:szCs w:val="18"/>
              </w:rPr>
              <w:lastRenderedPageBreak/>
              <w:t>主要包括</w:t>
            </w:r>
            <w:r>
              <w:rPr>
                <w:rFonts w:ascii="Times New Roman" w:hAnsi="Times New Roman" w:hint="eastAsia"/>
                <w:color w:val="000000"/>
                <w:sz w:val="18"/>
                <w:szCs w:val="18"/>
              </w:rPr>
              <w:t xml:space="preserve">PHP </w:t>
            </w:r>
            <w:r>
              <w:rPr>
                <w:rFonts w:ascii="Times New Roman" w:hAnsi="Times New Roman" w:hint="eastAsia"/>
                <w:color w:val="000000"/>
                <w:sz w:val="18"/>
                <w:szCs w:val="18"/>
              </w:rPr>
              <w:t>程序开发、</w:t>
            </w:r>
            <w:r>
              <w:rPr>
                <w:rFonts w:ascii="Times New Roman" w:hAnsi="Times New Roman" w:hint="eastAsia"/>
                <w:color w:val="000000"/>
                <w:sz w:val="18"/>
                <w:szCs w:val="18"/>
              </w:rPr>
              <w:lastRenderedPageBreak/>
              <w:t>MySQL</w:t>
            </w:r>
            <w:r>
              <w:rPr>
                <w:rFonts w:ascii="Times New Roman" w:hAnsi="Times New Roman" w:hint="eastAsia"/>
                <w:color w:val="000000"/>
                <w:sz w:val="18"/>
                <w:szCs w:val="18"/>
              </w:rPr>
              <w:t>数据库、综合项目实战。</w:t>
            </w:r>
          </w:p>
        </w:tc>
        <w:tc>
          <w:tcPr>
            <w:tcW w:w="2999" w:type="dxa"/>
          </w:tcPr>
          <w:p w:rsidR="00B129F7" w:rsidRDefault="00B129F7" w:rsidP="00B129F7">
            <w:pPr>
              <w:rPr>
                <w:rFonts w:ascii="宋体" w:eastAsia="宋体" w:hAnsi="宋体" w:cs="宋体"/>
                <w:bCs/>
                <w:sz w:val="18"/>
                <w:szCs w:val="18"/>
              </w:rPr>
            </w:pPr>
            <w:r>
              <w:rPr>
                <w:rFonts w:ascii="宋体" w:eastAsia="宋体" w:hAnsi="宋体" w:cs="宋体" w:hint="eastAsia"/>
                <w:b/>
                <w:sz w:val="18"/>
                <w:szCs w:val="18"/>
              </w:rPr>
              <w:lastRenderedPageBreak/>
              <w:t>方法手段：</w:t>
            </w:r>
            <w:r>
              <w:rPr>
                <w:rFonts w:ascii="宋体" w:eastAsia="宋体" w:hAnsi="宋体" w:cs="宋体" w:hint="eastAsia"/>
                <w:bCs/>
                <w:sz w:val="18"/>
                <w:szCs w:val="18"/>
              </w:rPr>
              <w:t>采用线上和线下结合的</w:t>
            </w:r>
            <w:r>
              <w:rPr>
                <w:rFonts w:ascii="宋体" w:eastAsia="宋体" w:hAnsi="宋体" w:cs="宋体" w:hint="eastAsia"/>
                <w:bCs/>
                <w:sz w:val="18"/>
                <w:szCs w:val="18"/>
              </w:rPr>
              <w:lastRenderedPageBreak/>
              <w:t>学习方式。</w:t>
            </w:r>
          </w:p>
          <w:p w:rsidR="00B129F7" w:rsidRDefault="00B129F7" w:rsidP="00B129F7">
            <w:pPr>
              <w:spacing w:line="276" w:lineRule="auto"/>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B129F7" w:rsidRDefault="00B129F7" w:rsidP="00B129F7">
            <w:pPr>
              <w:spacing w:line="276" w:lineRule="auto"/>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担任本课程的主讲教师应具有网站开发经验，具备较强的软件开发与设计能力，精通</w:t>
            </w:r>
            <w:r>
              <w:rPr>
                <w:rFonts w:ascii="Times New Roman" w:hAnsi="Times New Roman" w:hint="eastAsia"/>
                <w:color w:val="000000"/>
                <w:sz w:val="18"/>
                <w:szCs w:val="18"/>
              </w:rPr>
              <w:t>PHP</w:t>
            </w:r>
            <w:r>
              <w:rPr>
                <w:rFonts w:ascii="Times New Roman" w:hAnsi="Times New Roman" w:hint="eastAsia"/>
                <w:color w:val="000000"/>
                <w:sz w:val="18"/>
                <w:szCs w:val="18"/>
              </w:rPr>
              <w:t>、</w:t>
            </w:r>
            <w:r>
              <w:rPr>
                <w:rFonts w:ascii="Times New Roman" w:hAnsi="Times New Roman" w:hint="eastAsia"/>
                <w:color w:val="000000"/>
                <w:sz w:val="18"/>
                <w:szCs w:val="18"/>
              </w:rPr>
              <w:t>MySQL</w:t>
            </w:r>
            <w:r>
              <w:rPr>
                <w:rFonts w:ascii="Times New Roman" w:hAnsi="Times New Roman" w:hint="eastAsia"/>
                <w:color w:val="000000"/>
                <w:sz w:val="18"/>
                <w:szCs w:val="18"/>
              </w:rPr>
              <w:t>，具有一定的网页设计能力，能熟练使用课程资源平台实施教学。</w:t>
            </w:r>
            <w:r>
              <w:rPr>
                <w:rFonts w:ascii="Times New Roman" w:hAnsi="Times New Roman" w:hint="eastAsia"/>
                <w:color w:val="000000"/>
                <w:sz w:val="18"/>
                <w:szCs w:val="18"/>
              </w:rPr>
              <w:t xml:space="preserve">  </w:t>
            </w:r>
          </w:p>
          <w:p w:rsidR="00B129F7" w:rsidRDefault="00B129F7" w:rsidP="00B129F7">
            <w:pPr>
              <w:spacing w:line="276" w:lineRule="auto"/>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lastRenderedPageBreak/>
              <w:t>思政元素：</w:t>
            </w:r>
            <w:r>
              <w:rPr>
                <w:rFonts w:ascii="Times New Roman" w:hAnsi="Times New Roman" w:hint="eastAsia"/>
                <w:color w:val="000000"/>
                <w:sz w:val="18"/>
                <w:szCs w:val="18"/>
              </w:rPr>
              <w:t>良好的工作习惯、</w:t>
            </w:r>
            <w:r>
              <w:rPr>
                <w:rFonts w:ascii="Times New Roman" w:hAnsi="Times New Roman" w:hint="eastAsia"/>
                <w:color w:val="000000"/>
                <w:sz w:val="18"/>
                <w:szCs w:val="18"/>
              </w:rPr>
              <w:lastRenderedPageBreak/>
              <w:t>认真的工作态度、持续学习能力。</w:t>
            </w:r>
          </w:p>
          <w:p w:rsidR="00B129F7" w:rsidRDefault="00B129F7" w:rsidP="00B129F7">
            <w:pPr>
              <w:rPr>
                <w:rFonts w:ascii="Times New Roman" w:hAnsi="Times New Roman"/>
                <w:color w:val="000000"/>
                <w:spacing w:val="-6"/>
                <w:szCs w:val="21"/>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项目实践、案例教学、故事讲述。</w:t>
            </w:r>
          </w:p>
        </w:tc>
      </w:tr>
      <w:tr w:rsidR="00B129F7">
        <w:tc>
          <w:tcPr>
            <w:tcW w:w="2020" w:type="dxa"/>
          </w:tcPr>
          <w:p w:rsidR="00B129F7" w:rsidRDefault="00B129F7" w:rsidP="00B129F7">
            <w:pPr>
              <w:widowControl/>
              <w:jc w:val="left"/>
              <w:rPr>
                <w:rFonts w:ascii="宋体" w:eastAsia="宋体" w:hAnsi="宋体" w:cs="宋体"/>
                <w:sz w:val="18"/>
                <w:szCs w:val="18"/>
              </w:rPr>
            </w:pPr>
            <w:r>
              <w:rPr>
                <w:rFonts w:ascii="Times New Roman" w:hAnsi="Times New Roman" w:hint="eastAsia"/>
                <w:color w:val="000000"/>
                <w:sz w:val="18"/>
                <w:szCs w:val="18"/>
              </w:rPr>
              <w:lastRenderedPageBreak/>
              <w:t>图形图像处理</w:t>
            </w:r>
            <w:r>
              <w:rPr>
                <w:rFonts w:ascii="Times New Roman" w:hAnsi="Times New Roman" w:hint="eastAsia"/>
                <w:color w:val="000000"/>
                <w:sz w:val="18"/>
                <w:szCs w:val="18"/>
              </w:rPr>
              <w:t>(PhotoShop)</w:t>
            </w:r>
          </w:p>
        </w:tc>
        <w:tc>
          <w:tcPr>
            <w:tcW w:w="4566" w:type="dxa"/>
          </w:tcPr>
          <w:p w:rsidR="00B129F7" w:rsidRDefault="00B129F7" w:rsidP="00B129F7">
            <w:pPr>
              <w:jc w:val="left"/>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培养学生的团队协作精神；培养学生的工作、学习的主动性；培养学生具有创新意识和创新精神；提高学生的艺术修养</w:t>
            </w:r>
          </w:p>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w:t>
            </w:r>
            <w:r>
              <w:rPr>
                <w:rFonts w:ascii="Times New Roman" w:hAnsi="Times New Roman" w:hint="eastAsia"/>
                <w:color w:val="000000"/>
                <w:sz w:val="18"/>
                <w:szCs w:val="18"/>
              </w:rPr>
              <w:t>PhotoShop</w:t>
            </w:r>
            <w:r>
              <w:rPr>
                <w:rFonts w:ascii="Times New Roman" w:hAnsi="Times New Roman" w:hint="eastAsia"/>
                <w:color w:val="000000"/>
                <w:sz w:val="18"/>
                <w:szCs w:val="18"/>
              </w:rPr>
              <w:t>在平面设计、网页美化及</w:t>
            </w:r>
            <w:r>
              <w:rPr>
                <w:rFonts w:ascii="Times New Roman" w:hAnsi="Times New Roman" w:hint="eastAsia"/>
                <w:color w:val="000000"/>
                <w:sz w:val="18"/>
                <w:szCs w:val="18"/>
              </w:rPr>
              <w:t>web</w:t>
            </w:r>
            <w:r>
              <w:rPr>
                <w:rFonts w:ascii="Times New Roman" w:hAnsi="Times New Roman" w:hint="eastAsia"/>
                <w:color w:val="000000"/>
                <w:sz w:val="18"/>
                <w:szCs w:val="18"/>
              </w:rPr>
              <w:t>前端中的重要性；熟悉</w:t>
            </w:r>
            <w:r>
              <w:rPr>
                <w:rFonts w:ascii="Times New Roman" w:hAnsi="Times New Roman" w:hint="eastAsia"/>
                <w:color w:val="000000"/>
                <w:sz w:val="18"/>
                <w:szCs w:val="18"/>
              </w:rPr>
              <w:t>PhotoShop</w:t>
            </w:r>
            <w:r>
              <w:rPr>
                <w:rFonts w:ascii="Times New Roman" w:hAnsi="Times New Roman" w:hint="eastAsia"/>
                <w:color w:val="000000"/>
                <w:sz w:val="18"/>
                <w:szCs w:val="18"/>
              </w:rPr>
              <w:t>的基本知识；熟悉各种</w:t>
            </w:r>
            <w:r>
              <w:rPr>
                <w:rFonts w:ascii="Times New Roman" w:hAnsi="Times New Roman" w:hint="eastAsia"/>
                <w:color w:val="000000"/>
                <w:sz w:val="18"/>
                <w:szCs w:val="18"/>
              </w:rPr>
              <w:t>PhotoShop</w:t>
            </w:r>
            <w:r>
              <w:rPr>
                <w:rFonts w:ascii="Times New Roman" w:hAnsi="Times New Roman" w:hint="eastAsia"/>
                <w:color w:val="000000"/>
                <w:sz w:val="18"/>
                <w:szCs w:val="18"/>
              </w:rPr>
              <w:t>的操作、技巧和应用方法。</w:t>
            </w:r>
          </w:p>
          <w:p w:rsidR="00B129F7" w:rsidRDefault="00B129F7" w:rsidP="00B129F7">
            <w:pPr>
              <w:widowControl/>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熟练地运用</w:t>
            </w:r>
            <w:r>
              <w:rPr>
                <w:rFonts w:ascii="Times New Roman" w:hAnsi="Times New Roman" w:hint="eastAsia"/>
                <w:color w:val="000000"/>
                <w:sz w:val="18"/>
                <w:szCs w:val="18"/>
              </w:rPr>
              <w:t>PhotoShop</w:t>
            </w:r>
            <w:r>
              <w:rPr>
                <w:rFonts w:ascii="Times New Roman" w:hAnsi="Times New Roman" w:hint="eastAsia"/>
                <w:color w:val="000000"/>
                <w:sz w:val="18"/>
                <w:szCs w:val="18"/>
              </w:rPr>
              <w:t>制作效果图，并能在实际工作中的各种实际应用；培养学生搜集资料、阅读资料和利用资料的能力；培养学生的自学能力。</w:t>
            </w:r>
          </w:p>
        </w:tc>
        <w:tc>
          <w:tcPr>
            <w:tcW w:w="2459" w:type="dxa"/>
            <w:vAlign w:val="center"/>
          </w:tcPr>
          <w:p w:rsidR="00B129F7" w:rsidRDefault="00B129F7" w:rsidP="00B129F7">
            <w:pPr>
              <w:snapToGrid w:val="0"/>
              <w:rPr>
                <w:rFonts w:ascii="Times New Roman" w:hAnsi="Times New Roman" w:cs="宋体"/>
                <w:color w:val="333333"/>
                <w:szCs w:val="21"/>
                <w:shd w:val="clear" w:color="auto" w:fill="FFFFFF"/>
              </w:rPr>
            </w:pPr>
            <w:r>
              <w:rPr>
                <w:rFonts w:ascii="Times New Roman" w:hAnsi="Times New Roman" w:hint="eastAsia"/>
                <w:color w:val="000000"/>
                <w:sz w:val="18"/>
                <w:szCs w:val="18"/>
              </w:rPr>
              <w:t>主要包括好学的</w:t>
            </w:r>
            <w:r>
              <w:rPr>
                <w:rFonts w:ascii="Times New Roman" w:hAnsi="Times New Roman" w:hint="eastAsia"/>
                <w:color w:val="000000"/>
                <w:sz w:val="18"/>
                <w:szCs w:val="18"/>
              </w:rPr>
              <w:t>PS</w:t>
            </w:r>
            <w:r>
              <w:rPr>
                <w:rFonts w:ascii="Times New Roman" w:hAnsi="Times New Roman" w:hint="eastAsia"/>
                <w:color w:val="000000"/>
                <w:sz w:val="18"/>
                <w:szCs w:val="18"/>
              </w:rPr>
              <w:t>、好玩的</w:t>
            </w:r>
            <w:r>
              <w:rPr>
                <w:rFonts w:ascii="Times New Roman" w:hAnsi="Times New Roman" w:hint="eastAsia"/>
                <w:color w:val="000000"/>
                <w:sz w:val="18"/>
                <w:szCs w:val="18"/>
              </w:rPr>
              <w:t>PS</w:t>
            </w:r>
            <w:r>
              <w:rPr>
                <w:rFonts w:ascii="Times New Roman" w:hAnsi="Times New Roman" w:hint="eastAsia"/>
                <w:color w:val="000000"/>
                <w:sz w:val="18"/>
                <w:szCs w:val="18"/>
              </w:rPr>
              <w:t>、好用的</w:t>
            </w:r>
            <w:r>
              <w:rPr>
                <w:rFonts w:ascii="Times New Roman" w:hAnsi="Times New Roman" w:hint="eastAsia"/>
                <w:color w:val="000000"/>
                <w:sz w:val="18"/>
                <w:szCs w:val="18"/>
              </w:rPr>
              <w:t>PS</w:t>
            </w:r>
            <w:r>
              <w:rPr>
                <w:rFonts w:ascii="Times New Roman" w:hAnsi="Times New Roman" w:hint="eastAsia"/>
                <w:color w:val="000000"/>
                <w:sz w:val="18"/>
                <w:szCs w:val="18"/>
              </w:rPr>
              <w:t>。</w:t>
            </w:r>
          </w:p>
        </w:tc>
        <w:tc>
          <w:tcPr>
            <w:tcW w:w="2999" w:type="dxa"/>
          </w:tcPr>
          <w:p w:rsidR="00223AAA" w:rsidRDefault="00223AAA" w:rsidP="00223AAA">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223AAA" w:rsidRDefault="00223AAA" w:rsidP="00223AAA">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w:t>
            </w:r>
            <w:r>
              <w:rPr>
                <w:rFonts w:ascii="Times New Roman" w:hAnsi="Times New Roman"/>
                <w:color w:val="000000"/>
                <w:sz w:val="18"/>
                <w:szCs w:val="18"/>
              </w:rPr>
              <w:t>在教学思想上，要充分体现</w:t>
            </w:r>
            <w:r>
              <w:rPr>
                <w:rFonts w:ascii="Times New Roman" w:hAnsi="Times New Roman" w:hint="eastAsia"/>
                <w:color w:val="000000"/>
                <w:sz w:val="18"/>
                <w:szCs w:val="18"/>
              </w:rPr>
              <w:t>学习者</w:t>
            </w:r>
            <w:r>
              <w:rPr>
                <w:rFonts w:ascii="Times New Roman" w:hAnsi="Times New Roman"/>
                <w:color w:val="000000"/>
                <w:sz w:val="18"/>
                <w:szCs w:val="18"/>
              </w:rPr>
              <w:t>的主体地位，以人为本，以人的发展为本；在业务素质上，教师要学习</w:t>
            </w:r>
            <w:r>
              <w:rPr>
                <w:rFonts w:ascii="Times New Roman" w:hAnsi="Times New Roman" w:hint="eastAsia"/>
                <w:color w:val="000000"/>
                <w:sz w:val="18"/>
                <w:szCs w:val="18"/>
              </w:rPr>
              <w:t>最新专业知识</w:t>
            </w:r>
            <w:r>
              <w:rPr>
                <w:rFonts w:ascii="Times New Roman" w:hAnsi="Times New Roman"/>
                <w:color w:val="000000"/>
                <w:sz w:val="18"/>
                <w:szCs w:val="18"/>
              </w:rPr>
              <w:t>，</w:t>
            </w:r>
            <w:r>
              <w:rPr>
                <w:rFonts w:ascii="Times New Roman" w:hAnsi="Times New Roman" w:hint="eastAsia"/>
                <w:color w:val="000000"/>
                <w:sz w:val="18"/>
                <w:szCs w:val="18"/>
              </w:rPr>
              <w:t>掌握最新的发展动态、发展趋势</w:t>
            </w:r>
            <w:r>
              <w:rPr>
                <w:rFonts w:ascii="Times New Roman" w:hAnsi="Times New Roman"/>
                <w:color w:val="000000"/>
                <w:sz w:val="18"/>
                <w:szCs w:val="18"/>
              </w:rPr>
              <w:t>。要利用以信息技术为代表的现代教育技术，拓宽学习渠道，扩展教育资源，提高教学效率。</w:t>
            </w:r>
          </w:p>
          <w:p w:rsidR="00B129F7" w:rsidRDefault="00B129F7" w:rsidP="00B129F7">
            <w:pPr>
              <w:widowControl/>
              <w:jc w:val="left"/>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引导学生以学科的发展史和大师的成长道路，完成学生的“价值观塑造”；引导学生关心行业的发展潮流紧密结合社会热点问题，培养具有家国情怀的设计工作者；引导了解学生国内名企，树立文化自信，激励学生能够自强不息，锐意进取。</w:t>
            </w:r>
          </w:p>
          <w:p w:rsidR="00B129F7" w:rsidRDefault="00B129F7" w:rsidP="00B129F7">
            <w:pPr>
              <w:snapToGrid w:val="0"/>
              <w:textAlignment w:val="bottom"/>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项目实践、案例教学，增强综合素养，坚持以文化育人，以美育人，提升学生的文化素养和审美能力。</w:t>
            </w:r>
          </w:p>
        </w:tc>
      </w:tr>
      <w:tr w:rsidR="00B129F7">
        <w:tc>
          <w:tcPr>
            <w:tcW w:w="2020" w:type="dxa"/>
          </w:tcPr>
          <w:p w:rsidR="00B129F7" w:rsidRDefault="00B129F7" w:rsidP="00B129F7">
            <w:pPr>
              <w:widowControl/>
              <w:jc w:val="left"/>
              <w:rPr>
                <w:rFonts w:ascii="宋体" w:eastAsia="宋体" w:hAnsi="宋体" w:cs="宋体"/>
                <w:sz w:val="18"/>
                <w:szCs w:val="18"/>
              </w:rPr>
            </w:pPr>
            <w:r>
              <w:rPr>
                <w:rFonts w:ascii="Times New Roman" w:hAnsi="Times New Roman" w:cs="等线" w:hint="eastAsia"/>
                <w:color w:val="000000"/>
                <w:kern w:val="0"/>
                <w:sz w:val="18"/>
                <w:szCs w:val="18"/>
                <w:lang w:bidi="ar"/>
              </w:rPr>
              <w:lastRenderedPageBreak/>
              <w:t>Vue</w:t>
            </w:r>
            <w:r>
              <w:rPr>
                <w:rFonts w:ascii="Times New Roman" w:hAnsi="Times New Roman" w:cs="等线" w:hint="eastAsia"/>
                <w:color w:val="000000"/>
                <w:kern w:val="0"/>
                <w:sz w:val="18"/>
                <w:szCs w:val="18"/>
                <w:lang w:bidi="ar"/>
              </w:rPr>
              <w:t>项目实战</w:t>
            </w:r>
          </w:p>
        </w:tc>
        <w:tc>
          <w:tcPr>
            <w:tcW w:w="4566" w:type="dxa"/>
          </w:tcPr>
          <w:p w:rsidR="00B129F7" w:rsidRDefault="00B129F7" w:rsidP="00B129F7">
            <w:pPr>
              <w:jc w:val="left"/>
              <w:rPr>
                <w:rFonts w:ascii="Times New Roman" w:hAnsi="Times New Roman" w:cs="等线"/>
                <w:color w:val="000000"/>
                <w:kern w:val="0"/>
                <w:sz w:val="18"/>
                <w:szCs w:val="18"/>
                <w:lang w:bidi="ar"/>
              </w:rPr>
            </w:pPr>
            <w:r>
              <w:rPr>
                <w:rFonts w:ascii="Times New Roman" w:hAnsi="Times New Roman" w:cs="等线" w:hint="eastAsia"/>
                <w:b/>
                <w:bCs/>
                <w:color w:val="000000"/>
                <w:kern w:val="0"/>
                <w:sz w:val="18"/>
                <w:szCs w:val="18"/>
                <w:lang w:bidi="ar"/>
              </w:rPr>
              <w:t>素质目标：</w:t>
            </w:r>
            <w:r>
              <w:rPr>
                <w:rFonts w:ascii="Times New Roman" w:hAnsi="Times New Roman" w:cs="等线" w:hint="eastAsia"/>
                <w:color w:val="000000"/>
                <w:kern w:val="0"/>
                <w:sz w:val="18"/>
                <w:szCs w:val="18"/>
                <w:lang w:bidi="ar"/>
              </w:rPr>
              <w:t>具有职业道德，尊重知识产权的保护观念和意识、遵守企业的规章制度和产品开发的保密制度，保护客户隐私</w:t>
            </w:r>
            <w:r>
              <w:rPr>
                <w:rFonts w:ascii="Times New Roman" w:hAnsi="Times New Roman" w:cs="等线" w:hint="eastAsia"/>
                <w:color w:val="000000"/>
                <w:kern w:val="0"/>
                <w:sz w:val="18"/>
                <w:szCs w:val="18"/>
                <w:lang w:bidi="ar"/>
              </w:rPr>
              <w:t>;</w:t>
            </w:r>
            <w:r>
              <w:rPr>
                <w:rFonts w:ascii="Times New Roman" w:hAnsi="Times New Roman" w:cs="等线" w:hint="eastAsia"/>
                <w:color w:val="000000"/>
                <w:kern w:val="0"/>
                <w:sz w:val="18"/>
                <w:szCs w:val="18"/>
                <w:lang w:bidi="ar"/>
              </w:rPr>
              <w:t>具有合作意识；具有质量意识，具有精益求精的工匠精神。</w:t>
            </w:r>
          </w:p>
          <w:p w:rsidR="00B129F7" w:rsidRDefault="00B129F7" w:rsidP="00B129F7">
            <w:pPr>
              <w:rPr>
                <w:rFonts w:ascii="Times New Roman" w:hAnsi="Times New Roman" w:cs="等线"/>
                <w:color w:val="000000"/>
                <w:kern w:val="0"/>
                <w:sz w:val="18"/>
                <w:szCs w:val="18"/>
                <w:lang w:bidi="ar"/>
              </w:rPr>
            </w:pPr>
            <w:r>
              <w:rPr>
                <w:rFonts w:ascii="Times New Roman" w:hAnsi="Times New Roman" w:cs="等线" w:hint="eastAsia"/>
                <w:b/>
                <w:bCs/>
                <w:color w:val="000000"/>
                <w:kern w:val="0"/>
                <w:sz w:val="18"/>
                <w:szCs w:val="18"/>
                <w:lang w:bidi="ar"/>
              </w:rPr>
              <w:t>知识目标：</w:t>
            </w:r>
            <w:r>
              <w:rPr>
                <w:rFonts w:ascii="Times New Roman" w:hAnsi="Times New Roman" w:cs="等线" w:hint="eastAsia"/>
                <w:color w:val="000000"/>
                <w:kern w:val="0"/>
                <w:sz w:val="18"/>
                <w:szCs w:val="18"/>
                <w:lang w:bidi="ar"/>
              </w:rPr>
              <w:t>灵活运用</w:t>
            </w:r>
            <w:r>
              <w:rPr>
                <w:rFonts w:ascii="Times New Roman" w:hAnsi="Times New Roman" w:cs="等线" w:hint="eastAsia"/>
                <w:color w:val="000000"/>
                <w:kern w:val="0"/>
                <w:sz w:val="18"/>
                <w:szCs w:val="18"/>
                <w:lang w:bidi="ar"/>
              </w:rPr>
              <w:t>HTML</w:t>
            </w:r>
            <w:r>
              <w:rPr>
                <w:rFonts w:ascii="Times New Roman" w:hAnsi="Times New Roman" w:cs="等线" w:hint="eastAsia"/>
                <w:color w:val="000000"/>
                <w:kern w:val="0"/>
                <w:sz w:val="18"/>
                <w:szCs w:val="18"/>
                <w:lang w:bidi="ar"/>
              </w:rPr>
              <w:t>的基本概念、基本格式和基本语法；结合</w:t>
            </w:r>
            <w:r>
              <w:rPr>
                <w:rFonts w:ascii="Times New Roman" w:hAnsi="Times New Roman" w:cs="等线" w:hint="eastAsia"/>
                <w:color w:val="000000"/>
                <w:kern w:val="0"/>
                <w:sz w:val="18"/>
                <w:szCs w:val="18"/>
                <w:lang w:bidi="ar"/>
              </w:rPr>
              <w:t>Dreamweaver</w:t>
            </w:r>
            <w:r>
              <w:rPr>
                <w:rFonts w:ascii="Times New Roman" w:hAnsi="Times New Roman" w:cs="等线" w:hint="eastAsia"/>
                <w:color w:val="000000"/>
                <w:kern w:val="0"/>
                <w:sz w:val="18"/>
                <w:szCs w:val="18"/>
                <w:lang w:bidi="ar"/>
              </w:rPr>
              <w:t>、</w:t>
            </w:r>
            <w:r>
              <w:rPr>
                <w:rFonts w:ascii="Times New Roman" w:hAnsi="Times New Roman" w:cs="等线" w:hint="eastAsia"/>
                <w:color w:val="000000"/>
                <w:kern w:val="0"/>
                <w:sz w:val="18"/>
                <w:szCs w:val="18"/>
                <w:lang w:bidi="ar"/>
              </w:rPr>
              <w:t>PhotoShop</w:t>
            </w:r>
            <w:r>
              <w:rPr>
                <w:rFonts w:ascii="Times New Roman" w:hAnsi="Times New Roman" w:cs="等线" w:hint="eastAsia"/>
                <w:color w:val="000000"/>
                <w:kern w:val="0"/>
                <w:sz w:val="18"/>
                <w:szCs w:val="18"/>
                <w:lang w:bidi="ar"/>
              </w:rPr>
              <w:t>、</w:t>
            </w:r>
            <w:r>
              <w:rPr>
                <w:rFonts w:ascii="Times New Roman" w:hAnsi="Times New Roman" w:cs="等线" w:hint="eastAsia"/>
                <w:color w:val="000000"/>
                <w:kern w:val="0"/>
                <w:sz w:val="18"/>
                <w:szCs w:val="18"/>
                <w:lang w:bidi="ar"/>
              </w:rPr>
              <w:t>CSS</w:t>
            </w:r>
            <w:r>
              <w:rPr>
                <w:rFonts w:ascii="Times New Roman" w:hAnsi="Times New Roman" w:cs="等线" w:hint="eastAsia"/>
                <w:color w:val="000000"/>
                <w:kern w:val="0"/>
                <w:sz w:val="18"/>
                <w:szCs w:val="18"/>
                <w:lang w:bidi="ar"/>
              </w:rPr>
              <w:t>、</w:t>
            </w:r>
            <w:r>
              <w:rPr>
                <w:rFonts w:ascii="Times New Roman" w:hAnsi="Times New Roman" w:cs="等线" w:hint="eastAsia"/>
                <w:color w:val="000000"/>
                <w:kern w:val="0"/>
                <w:sz w:val="18"/>
                <w:szCs w:val="18"/>
                <w:lang w:bidi="ar"/>
              </w:rPr>
              <w:t>html5</w:t>
            </w:r>
            <w:r>
              <w:rPr>
                <w:rFonts w:ascii="Times New Roman" w:hAnsi="Times New Roman" w:cs="等线" w:hint="eastAsia"/>
                <w:color w:val="000000"/>
                <w:kern w:val="0"/>
                <w:sz w:val="18"/>
                <w:szCs w:val="18"/>
                <w:lang w:bidi="ar"/>
              </w:rPr>
              <w:t>、</w:t>
            </w:r>
            <w:r>
              <w:rPr>
                <w:rFonts w:ascii="Times New Roman" w:hAnsi="Times New Roman" w:cs="等线" w:hint="eastAsia"/>
                <w:color w:val="000000"/>
                <w:kern w:val="0"/>
                <w:sz w:val="18"/>
                <w:szCs w:val="18"/>
                <w:lang w:bidi="ar"/>
              </w:rPr>
              <w:t>JavaScript</w:t>
            </w:r>
            <w:r>
              <w:rPr>
                <w:rFonts w:ascii="Times New Roman" w:hAnsi="Times New Roman" w:cs="等线" w:hint="eastAsia"/>
                <w:color w:val="000000"/>
                <w:kern w:val="0"/>
                <w:sz w:val="18"/>
                <w:szCs w:val="18"/>
                <w:lang w:bidi="ar"/>
              </w:rPr>
              <w:t>等多门的专业课程的知识，掌握建立站点和网页设计制作的各种技巧和方法；掌握</w:t>
            </w:r>
            <w:r>
              <w:rPr>
                <w:rFonts w:ascii="Times New Roman" w:hAnsi="Times New Roman" w:cs="等线" w:hint="eastAsia"/>
                <w:color w:val="000000"/>
                <w:kern w:val="0"/>
                <w:sz w:val="18"/>
                <w:szCs w:val="18"/>
                <w:lang w:bidi="ar"/>
              </w:rPr>
              <w:t>Vue.js</w:t>
            </w:r>
            <w:r>
              <w:rPr>
                <w:rFonts w:ascii="Times New Roman" w:hAnsi="Times New Roman" w:cs="等线" w:hint="eastAsia"/>
                <w:color w:val="000000"/>
                <w:kern w:val="0"/>
                <w:sz w:val="18"/>
                <w:szCs w:val="18"/>
                <w:lang w:bidi="ar"/>
              </w:rPr>
              <w:t>框架的基本特性和基本语法，能够使用</w:t>
            </w:r>
            <w:r>
              <w:rPr>
                <w:rFonts w:ascii="Times New Roman" w:hAnsi="Times New Roman" w:cs="等线" w:hint="eastAsia"/>
                <w:color w:val="000000"/>
                <w:kern w:val="0"/>
                <w:sz w:val="18"/>
                <w:szCs w:val="18"/>
                <w:lang w:bidi="ar"/>
              </w:rPr>
              <w:t>Vue-cli</w:t>
            </w:r>
            <w:r>
              <w:rPr>
                <w:rFonts w:ascii="Times New Roman" w:hAnsi="Times New Roman" w:cs="等线" w:hint="eastAsia"/>
                <w:color w:val="000000"/>
                <w:kern w:val="0"/>
                <w:sz w:val="18"/>
                <w:szCs w:val="18"/>
                <w:lang w:bidi="ar"/>
              </w:rPr>
              <w:t>独立开发、打包测试项目。</w:t>
            </w:r>
          </w:p>
          <w:p w:rsidR="00B129F7" w:rsidRDefault="00B129F7" w:rsidP="00B129F7">
            <w:pPr>
              <w:widowControl/>
              <w:jc w:val="left"/>
              <w:rPr>
                <w:rFonts w:ascii="宋体" w:eastAsia="宋体" w:hAnsi="宋体" w:cs="宋体"/>
                <w:sz w:val="18"/>
                <w:szCs w:val="18"/>
              </w:rPr>
            </w:pPr>
            <w:r>
              <w:rPr>
                <w:rFonts w:ascii="Times New Roman" w:hAnsi="Times New Roman" w:cs="等线" w:hint="eastAsia"/>
                <w:b/>
                <w:bCs/>
                <w:color w:val="000000"/>
                <w:kern w:val="0"/>
                <w:sz w:val="18"/>
                <w:szCs w:val="18"/>
                <w:lang w:bidi="ar"/>
              </w:rPr>
              <w:t>能力目标：</w:t>
            </w:r>
            <w:r>
              <w:rPr>
                <w:rFonts w:ascii="Times New Roman" w:hAnsi="Times New Roman" w:cs="等线" w:hint="eastAsia"/>
                <w:color w:val="000000"/>
                <w:kern w:val="0"/>
                <w:sz w:val="18"/>
                <w:szCs w:val="18"/>
                <w:lang w:bidi="ar"/>
              </w:rPr>
              <w:t>具有项目的基本需求分析和设计能力；运用科学的思维方法，对网站设计、制作等各方面问题进行整体策划，并提供完善的解决方案；具有服务意识：能与客户及时沟通开发需求和开发进度状况、及时收集客户反馈提升开发成果的实用性和易用性；学习意识：自觉跟踪前端技术的发展动态，持续不断地更新知识储备。</w:t>
            </w:r>
          </w:p>
        </w:tc>
        <w:tc>
          <w:tcPr>
            <w:tcW w:w="2459" w:type="dxa"/>
            <w:vAlign w:val="center"/>
          </w:tcPr>
          <w:p w:rsidR="00B129F7" w:rsidRDefault="00B129F7" w:rsidP="00B129F7">
            <w:pPr>
              <w:snapToGrid w:val="0"/>
              <w:rPr>
                <w:rFonts w:ascii="Times New Roman" w:hAnsi="Times New Roman" w:cs="宋体"/>
                <w:color w:val="333333"/>
                <w:szCs w:val="21"/>
                <w:shd w:val="clear" w:color="auto" w:fill="FFFFFF"/>
              </w:rPr>
            </w:pPr>
            <w:r>
              <w:rPr>
                <w:rFonts w:ascii="Times New Roman" w:hAnsi="Times New Roman" w:hint="eastAsia"/>
                <w:color w:val="000000"/>
                <w:sz w:val="18"/>
                <w:szCs w:val="18"/>
              </w:rPr>
              <w:t>主要包括</w:t>
            </w:r>
            <w:r>
              <w:rPr>
                <w:rFonts w:ascii="Times New Roman" w:hAnsi="Times New Roman" w:hint="eastAsia"/>
                <w:color w:val="000000"/>
                <w:sz w:val="18"/>
                <w:szCs w:val="18"/>
              </w:rPr>
              <w:t>Vue.js</w:t>
            </w:r>
            <w:r>
              <w:rPr>
                <w:rFonts w:ascii="Times New Roman" w:hAnsi="Times New Roman" w:hint="eastAsia"/>
                <w:color w:val="000000"/>
                <w:sz w:val="18"/>
                <w:szCs w:val="18"/>
              </w:rPr>
              <w:t>介绍、综合开发案例</w:t>
            </w:r>
            <w:r>
              <w:rPr>
                <w:rFonts w:ascii="Times New Roman" w:hAnsi="Times New Roman" w:hint="eastAsia"/>
                <w:color w:val="000000"/>
                <w:sz w:val="18"/>
                <w:szCs w:val="18"/>
              </w:rPr>
              <w:t>-</w:t>
            </w:r>
            <w:r>
              <w:rPr>
                <w:rFonts w:ascii="Times New Roman" w:hAnsi="Times New Roman" w:hint="eastAsia"/>
                <w:color w:val="000000"/>
                <w:sz w:val="18"/>
                <w:szCs w:val="18"/>
              </w:rPr>
              <w:t>购物商城、仿豆瓣电影评分网。</w:t>
            </w:r>
          </w:p>
        </w:tc>
        <w:tc>
          <w:tcPr>
            <w:tcW w:w="2999" w:type="dxa"/>
          </w:tcPr>
          <w:p w:rsidR="00B129F7" w:rsidRDefault="00B129F7" w:rsidP="00B129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B129F7" w:rsidRDefault="00B129F7" w:rsidP="00B129F7">
            <w:pPr>
              <w:spacing w:line="276" w:lineRule="auto"/>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B129F7" w:rsidRDefault="00B129F7" w:rsidP="00B129F7">
            <w:pPr>
              <w:rPr>
                <w:rFonts w:ascii="Times New Roman" w:hAnsi="Times New Roman" w:cs="等线"/>
                <w:color w:val="000000"/>
                <w:kern w:val="0"/>
                <w:sz w:val="18"/>
                <w:szCs w:val="18"/>
                <w:lang w:bidi="ar"/>
              </w:rPr>
            </w:pPr>
            <w:r>
              <w:rPr>
                <w:rFonts w:ascii="Times New Roman" w:hAnsi="Times New Roman" w:cs="等线" w:hint="eastAsia"/>
                <w:b/>
                <w:bCs/>
                <w:color w:val="000000"/>
                <w:kern w:val="0"/>
                <w:sz w:val="18"/>
                <w:szCs w:val="18"/>
                <w:lang w:bidi="ar"/>
              </w:rPr>
              <w:t>师资要求：</w:t>
            </w:r>
            <w:r>
              <w:rPr>
                <w:rFonts w:ascii="Times New Roman" w:hAnsi="Times New Roman" w:cs="等线" w:hint="eastAsia"/>
                <w:color w:val="000000"/>
                <w:kern w:val="0"/>
                <w:sz w:val="18"/>
                <w:szCs w:val="18"/>
                <w:lang w:bidi="ar"/>
              </w:rPr>
              <w:t>担任本课程的主讲教师应具有网页设计与制作的岗位经验，具备较强的网页设计与制作的业务能力，能熟练使用课程资源平台实施教学，对专业技能考核标准、毕业设计要求有深刻理解与把握，能将二者融入课程教学。</w:t>
            </w:r>
          </w:p>
          <w:p w:rsidR="00B129F7" w:rsidRDefault="00B129F7" w:rsidP="00B129F7">
            <w:pPr>
              <w:widowControl/>
              <w:jc w:val="left"/>
              <w:rPr>
                <w:rFonts w:ascii="Times New Roman" w:hAnsi="Times New Roman" w:cs="等线"/>
                <w:color w:val="000000"/>
                <w:kern w:val="0"/>
                <w:sz w:val="18"/>
                <w:szCs w:val="18"/>
                <w:lang w:bidi="ar"/>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B129F7" w:rsidRDefault="00B129F7" w:rsidP="00B129F7">
            <w:pPr>
              <w:spacing w:line="276" w:lineRule="auto"/>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引导学生以学科的发展史和大师的成长道路，完成学生的“价值观塑造”；引导学生关心行业的发展潮流紧密结合社会热点问题，培养具有家国情怀的设计工作者；引导了解学生国内名企，树立文化自信，激励学生能够自强不息，锐意进取。</w:t>
            </w:r>
          </w:p>
          <w:p w:rsidR="00B129F7" w:rsidRDefault="00B129F7" w:rsidP="00B129F7">
            <w:pPr>
              <w:snapToGrid w:val="0"/>
              <w:spacing w:line="276" w:lineRule="auto"/>
              <w:textAlignment w:val="bottom"/>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项目实践、案例教学。加强品德修养，案例教学了解当下行业特色，培养爱岗敬业的职业道德教育；增强综合素养，坚持以文化育人，以美育人，提升学生的文化素养和审美能力；增强综合素养，鼓励学生勇于探索、突破陈规、敢于创造。</w:t>
            </w:r>
          </w:p>
        </w:tc>
      </w:tr>
      <w:tr w:rsidR="00B129F7">
        <w:tc>
          <w:tcPr>
            <w:tcW w:w="2020" w:type="dxa"/>
          </w:tcPr>
          <w:p w:rsidR="00B129F7" w:rsidRDefault="00B129F7" w:rsidP="00B129F7">
            <w:pPr>
              <w:widowControl/>
              <w:spacing w:line="240" w:lineRule="exact"/>
              <w:rPr>
                <w:rFonts w:ascii="Times New Roman" w:hAnsi="Times New Roman"/>
                <w:color w:val="000000"/>
                <w:sz w:val="18"/>
                <w:szCs w:val="18"/>
              </w:rPr>
            </w:pPr>
            <w:r>
              <w:rPr>
                <w:rFonts w:ascii="Times New Roman" w:hAnsi="Times New Roman" w:hint="eastAsia"/>
                <w:color w:val="000000"/>
                <w:sz w:val="18"/>
                <w:szCs w:val="18"/>
              </w:rPr>
              <w:t>HTML5App</w:t>
            </w:r>
          </w:p>
          <w:p w:rsidR="00B129F7" w:rsidRDefault="00B129F7" w:rsidP="00B129F7">
            <w:pPr>
              <w:widowControl/>
              <w:jc w:val="left"/>
              <w:rPr>
                <w:rFonts w:ascii="宋体" w:eastAsia="宋体" w:hAnsi="宋体" w:cs="宋体"/>
                <w:sz w:val="18"/>
                <w:szCs w:val="18"/>
              </w:rPr>
            </w:pPr>
            <w:r>
              <w:rPr>
                <w:rFonts w:ascii="Times New Roman" w:hAnsi="Times New Roman" w:hint="eastAsia"/>
                <w:color w:val="000000"/>
                <w:sz w:val="18"/>
                <w:szCs w:val="18"/>
              </w:rPr>
              <w:t>应用开发</w:t>
            </w:r>
          </w:p>
        </w:tc>
        <w:tc>
          <w:tcPr>
            <w:tcW w:w="4566" w:type="dxa"/>
          </w:tcPr>
          <w:p w:rsidR="00B129F7" w:rsidRDefault="00B129F7" w:rsidP="00B129F7">
            <w:pPr>
              <w:rPr>
                <w:rFonts w:ascii="Times New Roman" w:hAnsi="Times New Roman" w:cs="等线"/>
                <w:color w:val="000000"/>
                <w:kern w:val="0"/>
                <w:sz w:val="18"/>
                <w:szCs w:val="18"/>
                <w:lang w:bidi="ar"/>
              </w:rPr>
            </w:pPr>
            <w:r>
              <w:rPr>
                <w:rFonts w:ascii="Times New Roman" w:hAnsi="Times New Roman" w:cs="等线" w:hint="eastAsia"/>
                <w:b/>
                <w:bCs/>
                <w:color w:val="000000"/>
                <w:kern w:val="0"/>
                <w:sz w:val="18"/>
                <w:szCs w:val="18"/>
                <w:lang w:bidi="ar"/>
              </w:rPr>
              <w:t>素质目标：</w:t>
            </w:r>
            <w:r>
              <w:rPr>
                <w:rFonts w:ascii="Times New Roman" w:hAnsi="Times New Roman" w:cs="等线" w:hint="eastAsia"/>
                <w:color w:val="000000"/>
                <w:kern w:val="0"/>
                <w:sz w:val="18"/>
                <w:szCs w:val="18"/>
                <w:lang w:bidi="ar"/>
              </w:rPr>
              <w:t>培养创新意识与批判思维；具备文雅独特的审美修养；增强环保节约意识；树立中华传统文化自信；养成团结合作、周到细致、精益求精的职业品质。</w:t>
            </w:r>
          </w:p>
          <w:p w:rsidR="00B129F7" w:rsidRDefault="00B129F7" w:rsidP="00B129F7">
            <w:pPr>
              <w:rPr>
                <w:rFonts w:ascii="Times New Roman" w:hAnsi="Times New Roman" w:cs="等线"/>
                <w:color w:val="000000"/>
                <w:kern w:val="0"/>
                <w:sz w:val="18"/>
                <w:szCs w:val="18"/>
                <w:lang w:bidi="ar"/>
              </w:rPr>
            </w:pPr>
            <w:r>
              <w:rPr>
                <w:rFonts w:ascii="Times New Roman" w:hAnsi="Times New Roman" w:cs="等线" w:hint="eastAsia"/>
                <w:b/>
                <w:bCs/>
                <w:color w:val="000000"/>
                <w:kern w:val="0"/>
                <w:sz w:val="18"/>
                <w:szCs w:val="18"/>
                <w:lang w:bidi="ar"/>
              </w:rPr>
              <w:t>知识目标：</w:t>
            </w:r>
            <w:r>
              <w:rPr>
                <w:rFonts w:ascii="Times New Roman" w:hAnsi="Times New Roman" w:cs="等线" w:hint="eastAsia"/>
                <w:color w:val="000000"/>
                <w:kern w:val="0"/>
                <w:sz w:val="18"/>
                <w:szCs w:val="18"/>
                <w:lang w:bidi="ar"/>
              </w:rPr>
              <w:t>了解</w:t>
            </w:r>
            <w:r>
              <w:rPr>
                <w:rFonts w:ascii="Times New Roman" w:hAnsi="Times New Roman" w:cs="等线" w:hint="eastAsia"/>
                <w:color w:val="000000"/>
                <w:kern w:val="0"/>
                <w:sz w:val="18"/>
                <w:szCs w:val="18"/>
                <w:lang w:bidi="ar"/>
              </w:rPr>
              <w:t>HTML5App</w:t>
            </w:r>
            <w:r>
              <w:rPr>
                <w:rFonts w:ascii="Times New Roman" w:hAnsi="Times New Roman" w:cs="等线"/>
                <w:color w:val="000000"/>
                <w:kern w:val="0"/>
                <w:sz w:val="18"/>
                <w:szCs w:val="18"/>
                <w:lang w:bidi="ar"/>
              </w:rPr>
              <w:t>开发的工作流程；熟悉移动端应用的分析设计方法；掌握</w:t>
            </w:r>
            <w:r>
              <w:rPr>
                <w:rFonts w:ascii="Times New Roman" w:hAnsi="Times New Roman" w:cs="等线" w:hint="eastAsia"/>
                <w:color w:val="000000"/>
                <w:kern w:val="0"/>
                <w:sz w:val="18"/>
                <w:szCs w:val="18"/>
                <w:lang w:bidi="ar"/>
              </w:rPr>
              <w:t>移动端</w:t>
            </w:r>
            <w:r>
              <w:rPr>
                <w:rFonts w:ascii="Times New Roman" w:hAnsi="Times New Roman" w:cs="等线" w:hint="eastAsia"/>
                <w:color w:val="000000"/>
                <w:kern w:val="0"/>
                <w:sz w:val="18"/>
                <w:szCs w:val="18"/>
                <w:lang w:bidi="ar"/>
              </w:rPr>
              <w:t>HTML5App</w:t>
            </w:r>
            <w:r>
              <w:rPr>
                <w:rFonts w:ascii="Times New Roman" w:hAnsi="Times New Roman" w:cs="等线" w:hint="eastAsia"/>
                <w:color w:val="000000"/>
                <w:kern w:val="0"/>
                <w:sz w:val="18"/>
                <w:szCs w:val="18"/>
                <w:lang w:bidi="ar"/>
              </w:rPr>
              <w:t>应用程序的编写。</w:t>
            </w:r>
          </w:p>
          <w:p w:rsidR="00B129F7" w:rsidRDefault="00B129F7" w:rsidP="00B129F7">
            <w:pPr>
              <w:widowControl/>
              <w:jc w:val="left"/>
              <w:rPr>
                <w:rFonts w:ascii="宋体" w:eastAsia="宋体" w:hAnsi="宋体" w:cs="宋体"/>
                <w:sz w:val="18"/>
                <w:szCs w:val="18"/>
              </w:rPr>
            </w:pPr>
            <w:r>
              <w:rPr>
                <w:rFonts w:ascii="Times New Roman" w:hAnsi="Times New Roman" w:cs="等线" w:hint="eastAsia"/>
                <w:b/>
                <w:bCs/>
                <w:color w:val="000000"/>
                <w:kern w:val="0"/>
                <w:sz w:val="18"/>
                <w:szCs w:val="18"/>
                <w:lang w:bidi="ar"/>
              </w:rPr>
              <w:t>能力目标：</w:t>
            </w:r>
            <w:r>
              <w:rPr>
                <w:rFonts w:ascii="Times New Roman" w:hAnsi="Times New Roman" w:cs="等线" w:hint="eastAsia"/>
                <w:color w:val="000000"/>
                <w:kern w:val="0"/>
                <w:sz w:val="18"/>
                <w:szCs w:val="18"/>
                <w:lang w:bidi="ar"/>
              </w:rPr>
              <w:t>能依据需求实现科学合理、美观舒适、能正确运行的</w:t>
            </w:r>
            <w:r>
              <w:rPr>
                <w:rFonts w:ascii="Times New Roman" w:hAnsi="Times New Roman" w:cs="等线" w:hint="eastAsia"/>
                <w:color w:val="000000"/>
                <w:kern w:val="0"/>
                <w:sz w:val="18"/>
                <w:szCs w:val="18"/>
                <w:lang w:bidi="ar"/>
              </w:rPr>
              <w:t>HTML5 App</w:t>
            </w:r>
            <w:r>
              <w:rPr>
                <w:rFonts w:ascii="Times New Roman" w:hAnsi="Times New Roman" w:cs="等线" w:hint="eastAsia"/>
                <w:color w:val="000000"/>
                <w:kern w:val="0"/>
                <w:sz w:val="18"/>
                <w:szCs w:val="18"/>
                <w:lang w:bidi="ar"/>
              </w:rPr>
              <w:t>。</w:t>
            </w:r>
          </w:p>
        </w:tc>
        <w:tc>
          <w:tcPr>
            <w:tcW w:w="2459" w:type="dxa"/>
            <w:vAlign w:val="center"/>
          </w:tcPr>
          <w:p w:rsidR="00B129F7" w:rsidRDefault="00B129F7" w:rsidP="00B129F7">
            <w:pPr>
              <w:jc w:val="left"/>
              <w:rPr>
                <w:rFonts w:ascii="Times New Roman" w:hAnsi="Times New Roman" w:cs="宋体"/>
                <w:bCs/>
                <w:color w:val="000000"/>
              </w:rPr>
            </w:pPr>
            <w:r>
              <w:rPr>
                <w:rFonts w:ascii="Times New Roman" w:hAnsi="Times New Roman" w:hint="eastAsia"/>
                <w:color w:val="000000"/>
                <w:sz w:val="18"/>
                <w:szCs w:val="18"/>
              </w:rPr>
              <w:t>主要包括</w:t>
            </w:r>
            <w:r>
              <w:rPr>
                <w:rFonts w:ascii="Times New Roman" w:hAnsi="Times New Roman" w:hint="eastAsia"/>
                <w:color w:val="000000"/>
                <w:sz w:val="18"/>
                <w:szCs w:val="18"/>
              </w:rPr>
              <w:t>HTML5</w:t>
            </w:r>
            <w:r>
              <w:rPr>
                <w:rFonts w:ascii="Times New Roman" w:hAnsi="Times New Roman" w:hint="eastAsia"/>
                <w:color w:val="000000"/>
                <w:sz w:val="18"/>
                <w:szCs w:val="18"/>
              </w:rPr>
              <w:t>页面基础、</w:t>
            </w:r>
            <w:r>
              <w:rPr>
                <w:rFonts w:ascii="Times New Roman" w:hAnsi="Times New Roman" w:hint="eastAsia"/>
                <w:color w:val="000000"/>
                <w:sz w:val="18"/>
                <w:szCs w:val="18"/>
              </w:rPr>
              <w:t>Java</w:t>
            </w:r>
            <w:r>
              <w:rPr>
                <w:rFonts w:ascii="Times New Roman" w:hAnsi="Times New Roman" w:hint="eastAsia"/>
                <w:color w:val="000000"/>
                <w:sz w:val="18"/>
                <w:szCs w:val="18"/>
              </w:rPr>
              <w:t>编程基础、</w:t>
            </w:r>
            <w:r>
              <w:rPr>
                <w:rFonts w:ascii="Times New Roman" w:hAnsi="Times New Roman" w:hint="eastAsia"/>
                <w:color w:val="000000"/>
                <w:sz w:val="18"/>
                <w:szCs w:val="18"/>
              </w:rPr>
              <w:t>jQuery</w:t>
            </w:r>
            <w:r>
              <w:rPr>
                <w:rFonts w:ascii="Times New Roman" w:hAnsi="Times New Roman" w:hint="eastAsia"/>
                <w:color w:val="000000"/>
                <w:sz w:val="18"/>
                <w:szCs w:val="18"/>
              </w:rPr>
              <w:t>编程基础、项目实施。</w:t>
            </w:r>
          </w:p>
        </w:tc>
        <w:tc>
          <w:tcPr>
            <w:tcW w:w="2999" w:type="dxa"/>
          </w:tcPr>
          <w:p w:rsidR="00B129F7" w:rsidRDefault="00B129F7" w:rsidP="00B129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B129F7" w:rsidRDefault="00B129F7" w:rsidP="00B129F7">
            <w:pPr>
              <w:spacing w:line="276" w:lineRule="auto"/>
              <w:rPr>
                <w:rFonts w:ascii="Times New Roman" w:hAnsi="Times New Roman"/>
                <w:color w:val="000000"/>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B129F7" w:rsidRDefault="00B129F7" w:rsidP="00B129F7">
            <w:pPr>
              <w:spacing w:line="276" w:lineRule="auto"/>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担任本课程的主讲教师应具有移动端</w:t>
            </w:r>
            <w:r>
              <w:rPr>
                <w:rFonts w:ascii="Times New Roman" w:hAnsi="Times New Roman" w:hint="eastAsia"/>
                <w:color w:val="000000"/>
                <w:sz w:val="18"/>
                <w:szCs w:val="18"/>
              </w:rPr>
              <w:t>APP</w:t>
            </w:r>
            <w:r>
              <w:rPr>
                <w:rFonts w:ascii="Times New Roman" w:hAnsi="Times New Roman" w:hint="eastAsia"/>
                <w:color w:val="000000"/>
                <w:sz w:val="18"/>
                <w:szCs w:val="18"/>
              </w:rPr>
              <w:t>开发经验，具备较强的</w:t>
            </w:r>
            <w:r>
              <w:rPr>
                <w:rFonts w:ascii="Times New Roman" w:hAnsi="Times New Roman" w:hint="eastAsia"/>
                <w:color w:val="000000"/>
                <w:sz w:val="18"/>
                <w:szCs w:val="18"/>
              </w:rPr>
              <w:t>APP</w:t>
            </w:r>
            <w:r>
              <w:rPr>
                <w:rFonts w:ascii="Times New Roman" w:hAnsi="Times New Roman" w:hint="eastAsia"/>
                <w:color w:val="000000"/>
                <w:sz w:val="18"/>
                <w:szCs w:val="18"/>
              </w:rPr>
              <w:t>开发与设计能力，精通</w:t>
            </w:r>
            <w:r>
              <w:rPr>
                <w:rFonts w:ascii="Times New Roman" w:hAnsi="Times New Roman" w:hint="eastAsia"/>
                <w:color w:val="000000"/>
                <w:sz w:val="18"/>
                <w:szCs w:val="18"/>
              </w:rPr>
              <w:lastRenderedPageBreak/>
              <w:t>HTML5</w:t>
            </w:r>
            <w:r>
              <w:rPr>
                <w:rFonts w:ascii="Times New Roman" w:hAnsi="Times New Roman" w:hint="eastAsia"/>
                <w:color w:val="000000"/>
                <w:sz w:val="18"/>
                <w:szCs w:val="18"/>
              </w:rPr>
              <w:t>、</w:t>
            </w:r>
            <w:r>
              <w:rPr>
                <w:rFonts w:ascii="Times New Roman" w:hAnsi="Times New Roman" w:hint="eastAsia"/>
                <w:color w:val="000000"/>
                <w:sz w:val="18"/>
                <w:szCs w:val="18"/>
              </w:rPr>
              <w:t>JavaScript</w:t>
            </w:r>
            <w:r>
              <w:rPr>
                <w:rFonts w:ascii="Times New Roman" w:hAnsi="Times New Roman"/>
                <w:color w:val="000000"/>
                <w:sz w:val="18"/>
                <w:szCs w:val="18"/>
              </w:rPr>
              <w:t>、</w:t>
            </w:r>
            <w:r>
              <w:rPr>
                <w:rFonts w:ascii="Times New Roman" w:hAnsi="Times New Roman" w:hint="eastAsia"/>
                <w:color w:val="000000"/>
                <w:sz w:val="18"/>
                <w:szCs w:val="18"/>
              </w:rPr>
              <w:t>CSS</w:t>
            </w:r>
            <w:r>
              <w:rPr>
                <w:rFonts w:ascii="Times New Roman" w:hAnsi="Times New Roman"/>
                <w:color w:val="000000"/>
                <w:sz w:val="18"/>
                <w:szCs w:val="18"/>
              </w:rPr>
              <w:t>3</w:t>
            </w:r>
            <w:r>
              <w:rPr>
                <w:rFonts w:ascii="Times New Roman" w:hAnsi="Times New Roman"/>
                <w:color w:val="000000"/>
                <w:sz w:val="18"/>
                <w:szCs w:val="18"/>
              </w:rPr>
              <w:t>以及至少一门服务器语言</w:t>
            </w:r>
            <w:r>
              <w:rPr>
                <w:rFonts w:ascii="Times New Roman" w:hAnsi="Times New Roman" w:hint="eastAsia"/>
                <w:color w:val="000000"/>
                <w:sz w:val="18"/>
                <w:szCs w:val="18"/>
              </w:rPr>
              <w:t>(PHP</w:t>
            </w:r>
            <w:r>
              <w:rPr>
                <w:rFonts w:ascii="Times New Roman" w:hAnsi="Times New Roman"/>
                <w:color w:val="000000"/>
                <w:sz w:val="18"/>
                <w:szCs w:val="18"/>
              </w:rPr>
              <w:t>、</w:t>
            </w:r>
            <w:r>
              <w:rPr>
                <w:rFonts w:ascii="Times New Roman" w:hAnsi="Times New Roman" w:hint="eastAsia"/>
                <w:color w:val="000000"/>
                <w:sz w:val="18"/>
                <w:szCs w:val="18"/>
              </w:rPr>
              <w:t>JAVA</w:t>
            </w:r>
            <w:r>
              <w:rPr>
                <w:rFonts w:ascii="Times New Roman" w:hAnsi="Times New Roman"/>
                <w:color w:val="000000"/>
                <w:sz w:val="18"/>
                <w:szCs w:val="18"/>
              </w:rPr>
              <w:t>、</w:t>
            </w:r>
            <w:r>
              <w:rPr>
                <w:rFonts w:ascii="Times New Roman" w:hAnsi="Times New Roman" w:hint="eastAsia"/>
                <w:color w:val="000000"/>
                <w:sz w:val="18"/>
                <w:szCs w:val="18"/>
              </w:rPr>
              <w:t>C</w:t>
            </w:r>
            <w:r>
              <w:rPr>
                <w:rFonts w:ascii="Times New Roman" w:hAnsi="Times New Roman"/>
                <w:color w:val="000000"/>
                <w:sz w:val="18"/>
                <w:szCs w:val="18"/>
              </w:rPr>
              <w:t>#</w:t>
            </w:r>
            <w:r>
              <w:rPr>
                <w:rFonts w:ascii="Times New Roman" w:hAnsi="Times New Roman"/>
                <w:color w:val="000000"/>
                <w:sz w:val="18"/>
                <w:szCs w:val="18"/>
              </w:rPr>
              <w:t>等</w:t>
            </w:r>
            <w:r>
              <w:rPr>
                <w:rFonts w:ascii="Times New Roman" w:hAnsi="Times New Roman"/>
                <w:color w:val="000000"/>
                <w:sz w:val="18"/>
                <w:szCs w:val="18"/>
              </w:rPr>
              <w:t>)</w:t>
            </w:r>
            <w:r>
              <w:rPr>
                <w:rFonts w:ascii="Times New Roman" w:hAnsi="Times New Roman" w:hint="eastAsia"/>
                <w:color w:val="000000"/>
                <w:sz w:val="18"/>
                <w:szCs w:val="18"/>
              </w:rPr>
              <w:t>，具有图片简单处理能力，能熟练使用课程资源平台实施教学。</w:t>
            </w:r>
            <w:r>
              <w:rPr>
                <w:rFonts w:ascii="Times New Roman" w:hAnsi="Times New Roman" w:hint="eastAsia"/>
                <w:color w:val="000000"/>
                <w:sz w:val="18"/>
                <w:szCs w:val="18"/>
              </w:rPr>
              <w:t xml:space="preserve">  </w:t>
            </w:r>
          </w:p>
          <w:p w:rsidR="00B129F7" w:rsidRDefault="00B129F7" w:rsidP="00B129F7">
            <w:pPr>
              <w:spacing w:line="276" w:lineRule="auto"/>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lastRenderedPageBreak/>
              <w:t>思政元素：</w:t>
            </w:r>
            <w:r>
              <w:rPr>
                <w:rFonts w:ascii="Times New Roman" w:hAnsi="Times New Roman" w:hint="eastAsia"/>
                <w:color w:val="000000"/>
                <w:sz w:val="18"/>
                <w:szCs w:val="18"/>
              </w:rPr>
              <w:t>严谨的工作态度、良好的工作习惯、认真的工作态度、持续学习能力。</w:t>
            </w:r>
          </w:p>
          <w:p w:rsidR="00B129F7" w:rsidRDefault="00B129F7" w:rsidP="00B129F7">
            <w:pPr>
              <w:rPr>
                <w:rFonts w:ascii="Times New Roman" w:hAnsi="Times New Roman" w:cs="宋体"/>
                <w:bCs/>
                <w:color w:val="000000"/>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时事热点、项目实践、案例教学、故事讲述。</w:t>
            </w:r>
          </w:p>
        </w:tc>
      </w:tr>
      <w:tr w:rsidR="00B129F7">
        <w:tc>
          <w:tcPr>
            <w:tcW w:w="2020" w:type="dxa"/>
          </w:tcPr>
          <w:p w:rsidR="00B129F7" w:rsidRDefault="00B129F7" w:rsidP="00B129F7">
            <w:pPr>
              <w:widowControl/>
              <w:jc w:val="left"/>
              <w:rPr>
                <w:rFonts w:ascii="宋体" w:eastAsia="宋体" w:hAnsi="宋体" w:cs="宋体"/>
                <w:sz w:val="18"/>
                <w:szCs w:val="18"/>
              </w:rPr>
            </w:pPr>
            <w:r>
              <w:rPr>
                <w:rFonts w:ascii="Times New Roman" w:hAnsi="Times New Roman" w:hint="eastAsia"/>
                <w:color w:val="000000"/>
                <w:sz w:val="18"/>
                <w:szCs w:val="18"/>
              </w:rPr>
              <w:t>网页设计实战</w:t>
            </w:r>
          </w:p>
        </w:tc>
        <w:tc>
          <w:tcPr>
            <w:tcW w:w="4566" w:type="dxa"/>
          </w:tcPr>
          <w:p w:rsidR="00B129F7" w:rsidRDefault="00B129F7" w:rsidP="00B129F7">
            <w:pPr>
              <w:widowControl/>
              <w:jc w:val="left"/>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具有职业道德，尊重知识产权的保护观念和意识、遵守企业的规章制度和产品开发的保密制度，保护客户隐私</w:t>
            </w:r>
            <w:r>
              <w:rPr>
                <w:rFonts w:ascii="Times New Roman" w:hAnsi="Times New Roman" w:hint="eastAsia"/>
                <w:color w:val="000000"/>
                <w:sz w:val="18"/>
                <w:szCs w:val="18"/>
              </w:rPr>
              <w:t>;</w:t>
            </w:r>
            <w:r>
              <w:rPr>
                <w:rFonts w:ascii="Times New Roman" w:hAnsi="Times New Roman" w:hint="eastAsia"/>
                <w:color w:val="000000"/>
                <w:sz w:val="18"/>
                <w:szCs w:val="18"/>
              </w:rPr>
              <w:t>具有合作意识；具有质量意识，具有精益求精的工匠精神。</w:t>
            </w:r>
          </w:p>
          <w:p w:rsidR="00B129F7" w:rsidRDefault="00B129F7" w:rsidP="00B129F7">
            <w:pPr>
              <w:widowControl/>
              <w:jc w:val="left"/>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灵活运用</w:t>
            </w:r>
            <w:r>
              <w:rPr>
                <w:rFonts w:ascii="Times New Roman" w:hAnsi="Times New Roman" w:hint="eastAsia"/>
                <w:color w:val="000000"/>
                <w:sz w:val="18"/>
                <w:szCs w:val="18"/>
              </w:rPr>
              <w:t>HTML</w:t>
            </w:r>
            <w:r>
              <w:rPr>
                <w:rFonts w:ascii="Times New Roman" w:hAnsi="Times New Roman" w:hint="eastAsia"/>
                <w:color w:val="000000"/>
                <w:sz w:val="18"/>
                <w:szCs w:val="18"/>
              </w:rPr>
              <w:t>的基本概念、基本格式和基本语法；结合</w:t>
            </w:r>
            <w:r>
              <w:rPr>
                <w:rFonts w:ascii="Times New Roman" w:hAnsi="Times New Roman" w:hint="eastAsia"/>
                <w:color w:val="000000"/>
                <w:sz w:val="18"/>
                <w:szCs w:val="18"/>
              </w:rPr>
              <w:t>Dreamweaver</w:t>
            </w:r>
            <w:r>
              <w:rPr>
                <w:rFonts w:ascii="Times New Roman" w:hAnsi="Times New Roman" w:hint="eastAsia"/>
                <w:color w:val="000000"/>
                <w:sz w:val="18"/>
                <w:szCs w:val="18"/>
              </w:rPr>
              <w:t>、</w:t>
            </w:r>
            <w:r>
              <w:rPr>
                <w:rFonts w:ascii="Times New Roman" w:hAnsi="Times New Roman" w:hint="eastAsia"/>
                <w:color w:val="000000"/>
                <w:sz w:val="18"/>
                <w:szCs w:val="18"/>
              </w:rPr>
              <w:t>PhotoShop</w:t>
            </w:r>
            <w:r>
              <w:rPr>
                <w:rFonts w:ascii="Times New Roman" w:hAnsi="Times New Roman" w:hint="eastAsia"/>
                <w:color w:val="000000"/>
                <w:sz w:val="18"/>
                <w:szCs w:val="18"/>
              </w:rPr>
              <w:t>、</w:t>
            </w:r>
            <w:r>
              <w:rPr>
                <w:rFonts w:ascii="Times New Roman" w:hAnsi="Times New Roman" w:hint="eastAsia"/>
                <w:color w:val="000000"/>
                <w:sz w:val="18"/>
                <w:szCs w:val="18"/>
              </w:rPr>
              <w:t>CSS</w:t>
            </w:r>
            <w:r>
              <w:rPr>
                <w:rFonts w:ascii="Times New Roman" w:hAnsi="Times New Roman" w:hint="eastAsia"/>
                <w:color w:val="000000"/>
                <w:sz w:val="18"/>
                <w:szCs w:val="18"/>
              </w:rPr>
              <w:t>、</w:t>
            </w:r>
            <w:r>
              <w:rPr>
                <w:rFonts w:ascii="Times New Roman" w:hAnsi="Times New Roman" w:hint="eastAsia"/>
                <w:color w:val="000000"/>
                <w:sz w:val="18"/>
                <w:szCs w:val="18"/>
              </w:rPr>
              <w:t>html5</w:t>
            </w:r>
            <w:r>
              <w:rPr>
                <w:rFonts w:ascii="Times New Roman" w:hAnsi="Times New Roman" w:hint="eastAsia"/>
                <w:color w:val="000000"/>
                <w:sz w:val="18"/>
                <w:szCs w:val="18"/>
              </w:rPr>
              <w:t>、</w:t>
            </w:r>
            <w:r>
              <w:rPr>
                <w:rFonts w:ascii="Times New Roman" w:hAnsi="Times New Roman" w:hint="eastAsia"/>
                <w:color w:val="000000"/>
                <w:sz w:val="18"/>
                <w:szCs w:val="18"/>
              </w:rPr>
              <w:t>JavaScript</w:t>
            </w:r>
            <w:r>
              <w:rPr>
                <w:rFonts w:ascii="Times New Roman" w:hAnsi="Times New Roman" w:hint="eastAsia"/>
                <w:color w:val="000000"/>
                <w:sz w:val="18"/>
                <w:szCs w:val="18"/>
              </w:rPr>
              <w:t>等多门的专业课程的知识，掌握建立站点和网页设计制作的各种技巧和方法；掌握对已有网站维护的方法，了解服务器管理的相关知识。</w:t>
            </w:r>
          </w:p>
          <w:p w:rsidR="00B129F7" w:rsidRDefault="00B129F7" w:rsidP="00B129F7">
            <w:pPr>
              <w:widowControl/>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具有前端开发新知识、新技能的学习能力；运用科学的思维方法，对网站设计、制作等各方面问题进行整体策划，并提供完善的解决方案；具有服务意识：能与客户及时沟通开发需求和开发进度状况、及时收集客户反馈提升开发成果的实用性和易用性；学习意识：自觉跟踪前端技术的发展动态，持续不断地更新知识储备。</w:t>
            </w:r>
          </w:p>
        </w:tc>
        <w:tc>
          <w:tcPr>
            <w:tcW w:w="2459" w:type="dxa"/>
            <w:vAlign w:val="center"/>
          </w:tcPr>
          <w:p w:rsidR="00B129F7" w:rsidRDefault="00B129F7" w:rsidP="00B129F7">
            <w:pPr>
              <w:snapToGrid w:val="0"/>
              <w:spacing w:line="360" w:lineRule="auto"/>
              <w:rPr>
                <w:rFonts w:ascii="Times New Roman" w:hAnsi="Times New Roman" w:cs="宋体"/>
                <w:color w:val="333333"/>
                <w:szCs w:val="21"/>
                <w:shd w:val="clear" w:color="auto" w:fill="FFFFFF"/>
              </w:rPr>
            </w:pPr>
            <w:r>
              <w:rPr>
                <w:rFonts w:ascii="Times New Roman" w:hAnsi="Times New Roman" w:hint="eastAsia"/>
                <w:color w:val="000000"/>
                <w:sz w:val="18"/>
                <w:szCs w:val="18"/>
              </w:rPr>
              <w:t>主要包括</w:t>
            </w:r>
            <w:r>
              <w:rPr>
                <w:rFonts w:ascii="Times New Roman" w:hAnsi="Times New Roman"/>
                <w:color w:val="000000"/>
                <w:sz w:val="18"/>
                <w:szCs w:val="18"/>
              </w:rPr>
              <w:t>网页设计组成元素</w:t>
            </w:r>
            <w:r>
              <w:rPr>
                <w:rFonts w:ascii="Times New Roman" w:hAnsi="Times New Roman" w:hint="eastAsia"/>
                <w:color w:val="000000"/>
                <w:sz w:val="18"/>
                <w:szCs w:val="18"/>
              </w:rPr>
              <w:t>、</w:t>
            </w:r>
            <w:r>
              <w:rPr>
                <w:rFonts w:ascii="Times New Roman" w:hAnsi="Times New Roman"/>
                <w:color w:val="000000"/>
                <w:sz w:val="18"/>
                <w:szCs w:val="18"/>
              </w:rPr>
              <w:t>色彩搭配及配色误区</w:t>
            </w:r>
            <w:r>
              <w:rPr>
                <w:rFonts w:ascii="Times New Roman" w:hAnsi="Times New Roman" w:hint="eastAsia"/>
                <w:color w:val="000000"/>
                <w:sz w:val="18"/>
                <w:szCs w:val="18"/>
              </w:rPr>
              <w:t>、</w:t>
            </w:r>
            <w:r>
              <w:rPr>
                <w:rFonts w:ascii="Times New Roman" w:hAnsi="Times New Roman"/>
                <w:color w:val="000000"/>
                <w:sz w:val="18"/>
                <w:szCs w:val="18"/>
              </w:rPr>
              <w:t>网页设计构图及形式感的打造</w:t>
            </w:r>
            <w:r>
              <w:rPr>
                <w:rFonts w:ascii="Times New Roman" w:hAnsi="Times New Roman" w:hint="eastAsia"/>
                <w:color w:val="000000"/>
                <w:sz w:val="18"/>
                <w:szCs w:val="18"/>
              </w:rPr>
              <w:t>。</w:t>
            </w:r>
          </w:p>
        </w:tc>
        <w:tc>
          <w:tcPr>
            <w:tcW w:w="2999" w:type="dxa"/>
          </w:tcPr>
          <w:p w:rsidR="00B129F7" w:rsidRDefault="00B129F7" w:rsidP="00B129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B129F7" w:rsidRDefault="00B129F7" w:rsidP="00B129F7">
            <w:pPr>
              <w:spacing w:line="276" w:lineRule="auto"/>
              <w:rPr>
                <w:rFonts w:ascii="Times New Roman" w:hAnsi="Times New Roman"/>
                <w:color w:val="000000"/>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担任本课程的主讲教师应具有网页设计与制作的岗位经验，具备较强的网页设计与制作的业务能力，能熟练使用课程资源平台实施教学。</w:t>
            </w:r>
          </w:p>
          <w:p w:rsidR="00B129F7" w:rsidRDefault="00B129F7" w:rsidP="00B129F7">
            <w:pPr>
              <w:widowControl/>
              <w:jc w:val="left"/>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引导学生以学科的发展史和大师的成长道路，完成学生的“价值观塑造”；引导学生关心行业的发展潮流紧密结合社会热点问题，培养具有家国情怀的设计工作者；引导了解学生国内名企，树立文化自信，激励学生能够自强不息，锐意进取。</w:t>
            </w:r>
          </w:p>
          <w:p w:rsidR="00B129F7" w:rsidRDefault="00B129F7" w:rsidP="00B129F7">
            <w:pPr>
              <w:snapToGrid w:val="0"/>
              <w:spacing w:line="360" w:lineRule="auto"/>
              <w:textAlignment w:val="bottom"/>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项目实践、案例教学。加强品德修养，案例教学了解当下行业特色，培养爱岗敬业的职业道德教育；增强综合素养，坚持以文化育人，以美育人，提升学生的文化素养和审美能力；增强综合素养，鼓励学生勇于探索、突破陈规、敢于创造。</w:t>
            </w:r>
          </w:p>
        </w:tc>
      </w:tr>
      <w:tr w:rsidR="00B129F7">
        <w:tc>
          <w:tcPr>
            <w:tcW w:w="2020" w:type="dxa"/>
          </w:tcPr>
          <w:p w:rsidR="00B129F7" w:rsidRDefault="00B129F7" w:rsidP="00B129F7">
            <w:pPr>
              <w:widowControl/>
              <w:jc w:val="left"/>
              <w:rPr>
                <w:rFonts w:ascii="宋体" w:eastAsia="宋体" w:hAnsi="宋体" w:cs="宋体"/>
                <w:sz w:val="18"/>
                <w:szCs w:val="18"/>
              </w:rPr>
            </w:pPr>
            <w:r>
              <w:rPr>
                <w:rFonts w:ascii="Times New Roman" w:hAnsi="Times New Roman" w:hint="eastAsia"/>
                <w:color w:val="000000"/>
                <w:sz w:val="18"/>
                <w:szCs w:val="18"/>
              </w:rPr>
              <w:lastRenderedPageBreak/>
              <w:t>计算机系统维护</w:t>
            </w:r>
          </w:p>
        </w:tc>
        <w:tc>
          <w:tcPr>
            <w:tcW w:w="4566" w:type="dxa"/>
          </w:tcPr>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培养创新意识与批判思维；具备文雅独特的审美修养；增强环保节约意识；树立中华传统文化自信；养成团结合作、周到细致、精益求精的职业品质。</w:t>
            </w:r>
          </w:p>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了解计算机系统的维护操作步骤；掌握计算机系统的故障诊断方法；掌握计算机维护过程中一些常用软件的操作。</w:t>
            </w:r>
          </w:p>
          <w:p w:rsidR="00B129F7" w:rsidRDefault="00B129F7" w:rsidP="00B129F7">
            <w:pPr>
              <w:widowControl/>
              <w:jc w:val="left"/>
              <w:rPr>
                <w:rFonts w:ascii="Times New Roman" w:hAnsi="Times New Roman"/>
                <w:color w:val="000000"/>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能完成计算机系统的故障诊断；能完成计算机软件系统的维护。</w:t>
            </w:r>
          </w:p>
        </w:tc>
        <w:tc>
          <w:tcPr>
            <w:tcW w:w="2459" w:type="dxa"/>
            <w:vAlign w:val="center"/>
          </w:tcPr>
          <w:p w:rsidR="00B129F7" w:rsidRDefault="00B129F7" w:rsidP="00B129F7">
            <w:pPr>
              <w:jc w:val="left"/>
              <w:rPr>
                <w:rFonts w:ascii="Times New Roman" w:hAnsi="Times New Roman"/>
                <w:color w:val="000000"/>
                <w:sz w:val="18"/>
                <w:szCs w:val="18"/>
              </w:rPr>
            </w:pPr>
            <w:r>
              <w:rPr>
                <w:rFonts w:ascii="Times New Roman" w:hAnsi="Times New Roman" w:hint="eastAsia"/>
                <w:color w:val="000000"/>
                <w:sz w:val="18"/>
                <w:szCs w:val="18"/>
              </w:rPr>
              <w:t>主要包括硬件管理、系统配置、系统安全、文件安全、网络管理、服务器搭建。</w:t>
            </w:r>
          </w:p>
        </w:tc>
        <w:tc>
          <w:tcPr>
            <w:tcW w:w="2999" w:type="dxa"/>
          </w:tcPr>
          <w:p w:rsidR="00B129F7" w:rsidRDefault="00B129F7" w:rsidP="00B129F7">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采用线上和线下结合的学习方式。</w:t>
            </w:r>
          </w:p>
          <w:p w:rsidR="00B129F7" w:rsidRDefault="00B129F7" w:rsidP="00B129F7">
            <w:pPr>
              <w:spacing w:line="276" w:lineRule="auto"/>
              <w:rPr>
                <w:rFonts w:ascii="Times New Roman" w:hAnsi="Times New Roman"/>
                <w:color w:val="000000"/>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理实一体化教室、网络学习平台、移动终端或PC端。</w:t>
            </w:r>
          </w:p>
          <w:p w:rsidR="00B129F7" w:rsidRDefault="00B129F7" w:rsidP="00B129F7">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具有计算机系统维护岗位经验，精通技能考核标准与毕业设计标准，精通</w:t>
            </w:r>
            <w:r>
              <w:rPr>
                <w:rFonts w:ascii="Times New Roman" w:hAnsi="Times New Roman" w:hint="eastAsia"/>
                <w:color w:val="000000"/>
                <w:sz w:val="18"/>
                <w:szCs w:val="18"/>
              </w:rPr>
              <w:t>Office</w:t>
            </w:r>
            <w:r>
              <w:rPr>
                <w:rFonts w:ascii="Times New Roman" w:hAnsi="Times New Roman" w:hint="eastAsia"/>
                <w:color w:val="000000"/>
                <w:sz w:val="18"/>
                <w:szCs w:val="18"/>
              </w:rPr>
              <w:t>操作，具有图片简单处理能力，熟悉线上线下混合式教学，能将“一岗三标”有机融入课程教学。</w:t>
            </w:r>
            <w:r>
              <w:rPr>
                <w:rFonts w:ascii="Times New Roman" w:hAnsi="Times New Roman" w:hint="eastAsia"/>
                <w:color w:val="000000"/>
                <w:sz w:val="18"/>
                <w:szCs w:val="18"/>
              </w:rPr>
              <w:t xml:space="preserve">  </w:t>
            </w:r>
          </w:p>
          <w:p w:rsidR="00B129F7" w:rsidRDefault="00B129F7" w:rsidP="00B129F7">
            <w:pPr>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注重过程考核，过程考核40%，期末考查占60%。</w:t>
            </w:r>
          </w:p>
        </w:tc>
        <w:tc>
          <w:tcPr>
            <w:tcW w:w="2645" w:type="dxa"/>
            <w:vAlign w:val="center"/>
          </w:tcPr>
          <w:p w:rsidR="00B129F7" w:rsidRDefault="00B129F7" w:rsidP="00B129F7">
            <w:pPr>
              <w:jc w:val="left"/>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一丝不苟、团队精神、讲究效率、团结协作、刻苦钻研、牺牲精神。</w:t>
            </w:r>
          </w:p>
          <w:p w:rsidR="00B129F7" w:rsidRDefault="00B129F7" w:rsidP="00B129F7">
            <w:pPr>
              <w:jc w:val="left"/>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：话题讨论、故事讲述、时事热点、案例分析。</w:t>
            </w:r>
          </w:p>
        </w:tc>
      </w:tr>
      <w:tr w:rsidR="00223AAA">
        <w:tc>
          <w:tcPr>
            <w:tcW w:w="2020" w:type="dxa"/>
          </w:tcPr>
          <w:p w:rsidR="00223AAA" w:rsidRDefault="00223AAA" w:rsidP="00223AAA">
            <w:pPr>
              <w:widowControl/>
              <w:jc w:val="left"/>
              <w:rPr>
                <w:rFonts w:ascii="宋体" w:eastAsia="宋体" w:hAnsi="宋体" w:cs="宋体"/>
                <w:sz w:val="18"/>
                <w:szCs w:val="18"/>
              </w:rPr>
            </w:pPr>
            <w:r>
              <w:rPr>
                <w:rFonts w:ascii="Times New Roman" w:hAnsi="Times New Roman" w:hint="eastAsia"/>
                <w:color w:val="000000"/>
                <w:sz w:val="18"/>
                <w:szCs w:val="18"/>
              </w:rPr>
              <w:t xml:space="preserve">Python </w:t>
            </w:r>
            <w:r>
              <w:rPr>
                <w:rFonts w:ascii="Times New Roman" w:hAnsi="Times New Roman" w:hint="eastAsia"/>
                <w:color w:val="000000"/>
                <w:sz w:val="18"/>
                <w:szCs w:val="18"/>
              </w:rPr>
              <w:t>数据分析与应用</w:t>
            </w:r>
          </w:p>
        </w:tc>
        <w:tc>
          <w:tcPr>
            <w:tcW w:w="4566" w:type="dxa"/>
          </w:tcPr>
          <w:p w:rsidR="00223AAA" w:rsidRDefault="00223AAA" w:rsidP="00223AAA">
            <w:pPr>
              <w:spacing w:line="400" w:lineRule="exact"/>
              <w:rPr>
                <w:rFonts w:ascii="Times New Roman" w:hAnsi="Times New Roman"/>
                <w:color w:val="000000"/>
                <w:sz w:val="18"/>
                <w:szCs w:val="18"/>
              </w:rPr>
            </w:pPr>
            <w:r>
              <w:rPr>
                <w:rFonts w:ascii="Times New Roman" w:hAnsi="Times New Roman"/>
                <w:b/>
                <w:bCs/>
                <w:color w:val="000000"/>
                <w:sz w:val="18"/>
                <w:szCs w:val="18"/>
              </w:rPr>
              <w:t>素质目标：</w:t>
            </w:r>
            <w:r>
              <w:rPr>
                <w:rFonts w:ascii="Times New Roman" w:hAnsi="Times New Roman"/>
                <w:color w:val="000000"/>
                <w:sz w:val="18"/>
                <w:szCs w:val="18"/>
              </w:rPr>
              <w:t>培养创新意识与批判思维</w:t>
            </w:r>
            <w:r>
              <w:rPr>
                <w:rFonts w:ascii="Times New Roman" w:hAnsi="Times New Roman" w:hint="eastAsia"/>
                <w:color w:val="000000"/>
                <w:sz w:val="18"/>
                <w:szCs w:val="18"/>
              </w:rPr>
              <w:t>，具有良好的职业道德和科学的创新精神，</w:t>
            </w:r>
            <w:r>
              <w:rPr>
                <w:rFonts w:ascii="Times New Roman" w:hAnsi="Times New Roman"/>
                <w:color w:val="000000"/>
                <w:sz w:val="18"/>
                <w:szCs w:val="18"/>
              </w:rPr>
              <w:t>具备面向对象程序设计思维</w:t>
            </w:r>
            <w:r>
              <w:rPr>
                <w:rFonts w:ascii="Times New Roman" w:hAnsi="Times New Roman" w:hint="eastAsia"/>
                <w:color w:val="000000"/>
                <w:sz w:val="18"/>
                <w:szCs w:val="18"/>
              </w:rPr>
              <w:t>，</w:t>
            </w:r>
            <w:r>
              <w:rPr>
                <w:rFonts w:ascii="Times New Roman" w:hAnsi="Times New Roman"/>
                <w:color w:val="000000"/>
                <w:sz w:val="18"/>
                <w:szCs w:val="18"/>
              </w:rPr>
              <w:t>具备信息综合处理意识</w:t>
            </w:r>
            <w:r>
              <w:rPr>
                <w:rFonts w:ascii="Times New Roman" w:hAnsi="Times New Roman" w:hint="eastAsia"/>
                <w:color w:val="000000"/>
                <w:sz w:val="18"/>
                <w:szCs w:val="18"/>
              </w:rPr>
              <w:t>，</w:t>
            </w:r>
            <w:r>
              <w:rPr>
                <w:rFonts w:ascii="Times New Roman" w:hAnsi="Times New Roman"/>
                <w:color w:val="000000"/>
                <w:sz w:val="18"/>
                <w:szCs w:val="18"/>
              </w:rPr>
              <w:t>树立中华传统文化自信</w:t>
            </w:r>
            <w:r>
              <w:rPr>
                <w:rFonts w:ascii="Times New Roman" w:hAnsi="Times New Roman" w:hint="eastAsia"/>
                <w:color w:val="000000"/>
                <w:sz w:val="18"/>
                <w:szCs w:val="18"/>
              </w:rPr>
              <w:t>，</w:t>
            </w:r>
            <w:r>
              <w:rPr>
                <w:rFonts w:ascii="Times New Roman" w:hAnsi="Times New Roman"/>
                <w:color w:val="000000"/>
                <w:sz w:val="18"/>
                <w:szCs w:val="18"/>
              </w:rPr>
              <w:t>养成团结合作、严谨细致、精益求精的职业品质。</w:t>
            </w:r>
          </w:p>
          <w:p w:rsidR="00223AAA" w:rsidRDefault="00223AAA" w:rsidP="00223AAA">
            <w:pPr>
              <w:rPr>
                <w:rFonts w:ascii="Times New Roman" w:hAnsi="Times New Roman"/>
                <w:color w:val="000000"/>
                <w:sz w:val="18"/>
                <w:szCs w:val="18"/>
              </w:rPr>
            </w:pPr>
            <w:r>
              <w:rPr>
                <w:rFonts w:ascii="Times New Roman" w:hAnsi="Times New Roman"/>
                <w:b/>
                <w:bCs/>
                <w:color w:val="000000"/>
                <w:sz w:val="18"/>
                <w:szCs w:val="18"/>
              </w:rPr>
              <w:t>知识目标：</w:t>
            </w:r>
            <w:r>
              <w:rPr>
                <w:rFonts w:ascii="Times New Roman" w:hAnsi="Times New Roman"/>
                <w:color w:val="000000"/>
                <w:sz w:val="18"/>
                <w:szCs w:val="18"/>
              </w:rPr>
              <w:t>掌握算法的特性和程序的三种基本结构，能够熟练使用函数编写程序，掌握函数的定义、声明、调用及参数的传递方式；掌握</w:t>
            </w:r>
            <w:r>
              <w:rPr>
                <w:rFonts w:ascii="Times New Roman" w:hAnsi="Times New Roman"/>
                <w:color w:val="000000"/>
                <w:sz w:val="18"/>
                <w:szCs w:val="18"/>
              </w:rPr>
              <w:t>Python</w:t>
            </w:r>
            <w:r>
              <w:rPr>
                <w:rFonts w:ascii="Times New Roman" w:hAnsi="Times New Roman"/>
                <w:color w:val="000000"/>
                <w:sz w:val="18"/>
                <w:szCs w:val="18"/>
              </w:rPr>
              <w:t>中常用的字符串、列表、元祖、字典等数据类型；掌握文件的读</w:t>
            </w:r>
            <w:r>
              <w:rPr>
                <w:rFonts w:ascii="Times New Roman" w:hAnsi="Times New Roman"/>
                <w:color w:val="000000"/>
                <w:sz w:val="18"/>
                <w:szCs w:val="18"/>
              </w:rPr>
              <w:t>/</w:t>
            </w:r>
            <w:r>
              <w:rPr>
                <w:rFonts w:ascii="Times New Roman" w:hAnsi="Times New Roman"/>
                <w:color w:val="000000"/>
                <w:sz w:val="18"/>
                <w:szCs w:val="18"/>
              </w:rPr>
              <w:t>写操作，能使用文件对数据进行处理。</w:t>
            </w:r>
          </w:p>
          <w:p w:rsidR="00223AAA" w:rsidRDefault="00223AAA" w:rsidP="00223AAA">
            <w:pPr>
              <w:widowControl/>
              <w:jc w:val="left"/>
              <w:rPr>
                <w:rFonts w:ascii="宋体" w:eastAsia="宋体" w:hAnsi="宋体" w:cs="宋体"/>
                <w:sz w:val="18"/>
                <w:szCs w:val="18"/>
              </w:rPr>
            </w:pPr>
            <w:r>
              <w:rPr>
                <w:rFonts w:ascii="Times New Roman" w:hAnsi="Times New Roman"/>
                <w:b/>
                <w:bCs/>
                <w:color w:val="000000"/>
                <w:sz w:val="18"/>
                <w:szCs w:val="18"/>
              </w:rPr>
              <w:t>能力目标：</w:t>
            </w:r>
            <w:r>
              <w:rPr>
                <w:rFonts w:ascii="Times New Roman" w:hAnsi="Times New Roman" w:hint="eastAsia"/>
                <w:color w:val="000000"/>
                <w:sz w:val="18"/>
                <w:szCs w:val="18"/>
              </w:rPr>
              <w:t>能用</w:t>
            </w:r>
            <w:r>
              <w:rPr>
                <w:rFonts w:ascii="Times New Roman" w:hAnsi="Times New Roman" w:hint="eastAsia"/>
                <w:color w:val="000000"/>
                <w:sz w:val="18"/>
                <w:szCs w:val="18"/>
              </w:rPr>
              <w:t>Python</w:t>
            </w:r>
            <w:r>
              <w:rPr>
                <w:rFonts w:ascii="Times New Roman" w:hAnsi="Times New Roman" w:hint="eastAsia"/>
                <w:color w:val="000000"/>
                <w:sz w:val="18"/>
                <w:szCs w:val="18"/>
              </w:rPr>
              <w:t>表达式表达实际问题，具有解决简单应用问题程序设计能力；能对算法进行描述，建立结构化程序与面向对象程序设计思想；能用</w:t>
            </w:r>
            <w:r>
              <w:rPr>
                <w:rFonts w:ascii="Times New Roman" w:hAnsi="Times New Roman" w:hint="eastAsia"/>
                <w:color w:val="000000"/>
                <w:sz w:val="18"/>
                <w:szCs w:val="18"/>
              </w:rPr>
              <w:t>Python</w:t>
            </w:r>
            <w:r>
              <w:rPr>
                <w:rFonts w:ascii="Times New Roman" w:hAnsi="Times New Roman" w:hint="eastAsia"/>
                <w:color w:val="000000"/>
                <w:sz w:val="18"/>
                <w:szCs w:val="18"/>
              </w:rPr>
              <w:t>表达式表达实际问题中的各种条件，具有解决分支结构应用</w:t>
            </w:r>
            <w:r>
              <w:rPr>
                <w:rFonts w:ascii="Times New Roman" w:hAnsi="Times New Roman" w:hint="eastAsia"/>
                <w:color w:val="000000"/>
                <w:sz w:val="18"/>
                <w:szCs w:val="18"/>
              </w:rPr>
              <w:lastRenderedPageBreak/>
              <w:t>问题程序设计能力；具有综合运用所学知识进行应用软件开发、编码、调试、维护的能力。</w:t>
            </w:r>
          </w:p>
        </w:tc>
        <w:tc>
          <w:tcPr>
            <w:tcW w:w="2459" w:type="dxa"/>
            <w:vAlign w:val="center"/>
          </w:tcPr>
          <w:p w:rsidR="00223AAA" w:rsidRDefault="00223AAA" w:rsidP="00223AAA">
            <w:pPr>
              <w:rPr>
                <w:rFonts w:ascii="Times New Roman" w:hAnsi="Times New Roman"/>
                <w:szCs w:val="24"/>
              </w:rPr>
            </w:pPr>
            <w:r>
              <w:rPr>
                <w:rFonts w:ascii="Times New Roman" w:hAnsi="Times New Roman" w:hint="eastAsia"/>
                <w:color w:val="000000"/>
                <w:sz w:val="18"/>
                <w:szCs w:val="18"/>
              </w:rPr>
              <w:lastRenderedPageBreak/>
              <w:t>主要包括</w:t>
            </w:r>
            <w:r>
              <w:rPr>
                <w:rFonts w:ascii="Times New Roman" w:hAnsi="Times New Roman"/>
                <w:color w:val="000000"/>
                <w:sz w:val="18"/>
                <w:szCs w:val="18"/>
              </w:rPr>
              <w:t>Python</w:t>
            </w:r>
            <w:r>
              <w:rPr>
                <w:rFonts w:ascii="Times New Roman" w:hAnsi="Times New Roman"/>
                <w:color w:val="000000"/>
                <w:sz w:val="18"/>
                <w:szCs w:val="18"/>
              </w:rPr>
              <w:t>程序基础</w:t>
            </w:r>
            <w:r>
              <w:rPr>
                <w:rFonts w:ascii="Times New Roman" w:hAnsi="Times New Roman" w:hint="eastAsia"/>
                <w:color w:val="000000"/>
                <w:sz w:val="18"/>
                <w:szCs w:val="18"/>
              </w:rPr>
              <w:t>、</w:t>
            </w:r>
            <w:r>
              <w:rPr>
                <w:rFonts w:ascii="Times New Roman" w:hAnsi="Times New Roman"/>
                <w:color w:val="000000"/>
                <w:sz w:val="18"/>
                <w:szCs w:val="18"/>
              </w:rPr>
              <w:t>Python</w:t>
            </w:r>
            <w:r>
              <w:rPr>
                <w:rFonts w:ascii="Times New Roman" w:hAnsi="Times New Roman"/>
                <w:color w:val="000000"/>
                <w:sz w:val="18"/>
                <w:szCs w:val="18"/>
              </w:rPr>
              <w:t>程序语句</w:t>
            </w:r>
            <w:r>
              <w:rPr>
                <w:rFonts w:ascii="Times New Roman" w:hAnsi="Times New Roman" w:hint="eastAsia"/>
                <w:color w:val="000000"/>
                <w:sz w:val="18"/>
                <w:szCs w:val="18"/>
              </w:rPr>
              <w:t>、</w:t>
            </w:r>
            <w:r>
              <w:rPr>
                <w:rFonts w:ascii="Times New Roman" w:hAnsi="Times New Roman"/>
                <w:color w:val="000000"/>
                <w:sz w:val="18"/>
                <w:szCs w:val="18"/>
              </w:rPr>
              <w:t>Python</w:t>
            </w:r>
            <w:r>
              <w:rPr>
                <w:rFonts w:ascii="Times New Roman" w:hAnsi="Times New Roman"/>
                <w:color w:val="000000"/>
                <w:sz w:val="18"/>
                <w:szCs w:val="18"/>
              </w:rPr>
              <w:t>函数与模快</w:t>
            </w:r>
            <w:r>
              <w:rPr>
                <w:rFonts w:ascii="Times New Roman" w:hAnsi="Times New Roman" w:hint="eastAsia"/>
                <w:color w:val="000000"/>
                <w:sz w:val="18"/>
                <w:szCs w:val="18"/>
              </w:rPr>
              <w:t>、</w:t>
            </w:r>
            <w:r>
              <w:rPr>
                <w:rFonts w:ascii="Times New Roman" w:hAnsi="Times New Roman"/>
                <w:color w:val="000000"/>
                <w:sz w:val="18"/>
                <w:szCs w:val="18"/>
              </w:rPr>
              <w:t>Python</w:t>
            </w:r>
            <w:r>
              <w:rPr>
                <w:rFonts w:ascii="Times New Roman" w:hAnsi="Times New Roman"/>
                <w:color w:val="000000"/>
                <w:sz w:val="18"/>
                <w:szCs w:val="18"/>
              </w:rPr>
              <w:t>常用数据类型</w:t>
            </w:r>
            <w:r>
              <w:rPr>
                <w:rFonts w:ascii="Times New Roman" w:hAnsi="Times New Roman" w:hint="eastAsia"/>
                <w:color w:val="000000"/>
                <w:sz w:val="18"/>
                <w:szCs w:val="18"/>
              </w:rPr>
              <w:t>、</w:t>
            </w:r>
            <w:r>
              <w:rPr>
                <w:rFonts w:ascii="Times New Roman" w:hAnsi="Times New Roman"/>
                <w:color w:val="000000"/>
                <w:sz w:val="18"/>
                <w:szCs w:val="18"/>
              </w:rPr>
              <w:t>Python</w:t>
            </w:r>
            <w:r>
              <w:rPr>
                <w:rFonts w:ascii="Times New Roman" w:hAnsi="Times New Roman"/>
                <w:color w:val="000000"/>
                <w:sz w:val="18"/>
                <w:szCs w:val="18"/>
              </w:rPr>
              <w:t>文件操作</w:t>
            </w:r>
            <w:r>
              <w:rPr>
                <w:rFonts w:ascii="Times New Roman" w:hAnsi="Times New Roman" w:hint="eastAsia"/>
                <w:color w:val="000000"/>
                <w:sz w:val="18"/>
                <w:szCs w:val="18"/>
              </w:rPr>
              <w:t>。</w:t>
            </w:r>
          </w:p>
        </w:tc>
        <w:tc>
          <w:tcPr>
            <w:tcW w:w="2999" w:type="dxa"/>
          </w:tcPr>
          <w:p w:rsidR="00223AAA" w:rsidRDefault="00223AAA" w:rsidP="00223AAA">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223AAA" w:rsidRDefault="00223AAA" w:rsidP="00223AAA">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223AAA" w:rsidRDefault="00223AAA" w:rsidP="00223AAA">
            <w:pPr>
              <w:rPr>
                <w:rFonts w:ascii="Times New Roman" w:hAnsi="Times New Roman"/>
                <w:color w:val="000000"/>
                <w:sz w:val="18"/>
                <w:szCs w:val="18"/>
              </w:rPr>
            </w:pPr>
            <w:r>
              <w:rPr>
                <w:rFonts w:ascii="Times New Roman" w:hAnsi="Times New Roman"/>
                <w:b/>
                <w:bCs/>
                <w:color w:val="000000"/>
                <w:sz w:val="18"/>
                <w:szCs w:val="18"/>
              </w:rPr>
              <w:t>师资要求</w:t>
            </w:r>
            <w:r>
              <w:rPr>
                <w:rFonts w:ascii="Times New Roman" w:hAnsi="Times New Roman" w:hint="eastAsia"/>
                <w:b/>
                <w:bCs/>
                <w:color w:val="000000"/>
                <w:sz w:val="18"/>
                <w:szCs w:val="18"/>
              </w:rPr>
              <w:t>：</w:t>
            </w:r>
            <w:r>
              <w:rPr>
                <w:rFonts w:ascii="Times New Roman" w:hAnsi="Times New Roman"/>
                <w:color w:val="000000"/>
                <w:sz w:val="18"/>
                <w:szCs w:val="18"/>
              </w:rPr>
              <w:t>担任本课程的主讲教师应</w:t>
            </w:r>
            <w:r>
              <w:rPr>
                <w:rFonts w:ascii="Times New Roman" w:hAnsi="Times New Roman" w:hint="eastAsia"/>
                <w:color w:val="000000"/>
                <w:sz w:val="18"/>
                <w:szCs w:val="18"/>
              </w:rPr>
              <w:t>学习前沿技术包括大数据、云计算等知识，掌握</w:t>
            </w:r>
            <w:r>
              <w:rPr>
                <w:rFonts w:ascii="Times New Roman" w:hAnsi="Times New Roman"/>
                <w:color w:val="000000"/>
                <w:sz w:val="18"/>
                <w:szCs w:val="18"/>
              </w:rPr>
              <w:t>Python</w:t>
            </w:r>
            <w:r>
              <w:rPr>
                <w:rFonts w:ascii="Times New Roman" w:hAnsi="Times New Roman"/>
                <w:color w:val="000000"/>
                <w:sz w:val="18"/>
                <w:szCs w:val="18"/>
              </w:rPr>
              <w:t>数据分析与应用的专业知识。能熟练使用课程资源平台实施教学。</w:t>
            </w:r>
            <w:r>
              <w:rPr>
                <w:rFonts w:ascii="Times New Roman" w:hAnsi="Times New Roman"/>
                <w:color w:val="000000"/>
                <w:sz w:val="18"/>
                <w:szCs w:val="18"/>
              </w:rPr>
              <w:t xml:space="preserve">  </w:t>
            </w:r>
          </w:p>
          <w:p w:rsidR="00223AAA" w:rsidRDefault="00223AAA" w:rsidP="00223AAA">
            <w:pPr>
              <w:rPr>
                <w:rFonts w:ascii="Times New Roman" w:hAnsi="Times New Roman"/>
                <w:b/>
                <w:bCs/>
                <w:szCs w:val="24"/>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45" w:type="dxa"/>
            <w:vAlign w:val="center"/>
          </w:tcPr>
          <w:p w:rsidR="00223AAA" w:rsidRDefault="00223AAA" w:rsidP="00223AAA">
            <w:pPr>
              <w:rPr>
                <w:rFonts w:ascii="Times New Roman" w:hAnsi="Times New Roman"/>
                <w:color w:val="000000"/>
                <w:sz w:val="18"/>
                <w:szCs w:val="18"/>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树立职业观、树立价值观、严谨细致、勤奋踏实、工匠精神。</w:t>
            </w:r>
          </w:p>
          <w:p w:rsidR="00223AAA" w:rsidRDefault="00223AAA" w:rsidP="00223AAA">
            <w:pPr>
              <w:rPr>
                <w:rFonts w:ascii="Times New Roman" w:hAnsi="Times New Roman"/>
                <w:color w:val="000000"/>
                <w:sz w:val="18"/>
                <w:szCs w:val="18"/>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：话题讨论、故事讲述、时事热点、案例分析、理论联系实践讲授。</w:t>
            </w:r>
          </w:p>
        </w:tc>
      </w:tr>
    </w:tbl>
    <w:p w:rsidR="0063782E" w:rsidRPr="00223AAA" w:rsidRDefault="008E44F4">
      <w:pPr>
        <w:widowControl/>
        <w:jc w:val="center"/>
        <w:rPr>
          <w:rFonts w:ascii="宋体" w:eastAsia="宋体" w:hAnsi="宋体" w:cs="宋体"/>
          <w:color w:val="000000" w:themeColor="text1"/>
          <w:szCs w:val="21"/>
        </w:rPr>
      </w:pPr>
      <w:r w:rsidRPr="00223AAA">
        <w:rPr>
          <w:rFonts w:ascii="宋体" w:eastAsia="宋体" w:hAnsi="宋体" w:cs="宋体" w:hint="eastAsia"/>
          <w:b/>
          <w:bCs/>
          <w:color w:val="000000" w:themeColor="text1"/>
          <w:szCs w:val="21"/>
        </w:rPr>
        <w:t>表</w:t>
      </w:r>
      <w:r w:rsidR="00B129F7" w:rsidRPr="00223AAA">
        <w:rPr>
          <w:rFonts w:ascii="宋体" w:eastAsia="宋体" w:hAnsi="宋体" w:cs="宋体"/>
          <w:b/>
          <w:bCs/>
          <w:color w:val="000000" w:themeColor="text1"/>
          <w:szCs w:val="21"/>
        </w:rPr>
        <w:t>4</w:t>
      </w:r>
      <w:r w:rsidRPr="00223AAA">
        <w:rPr>
          <w:rFonts w:ascii="宋体" w:eastAsia="宋体" w:hAnsi="宋体" w:cs="宋体" w:hint="eastAsia"/>
          <w:b/>
          <w:bCs/>
          <w:color w:val="000000" w:themeColor="text1"/>
          <w:szCs w:val="21"/>
        </w:rPr>
        <w:t>职业能力拓展课课程描述</w:t>
      </w:r>
    </w:p>
    <w:tbl>
      <w:tblPr>
        <w:tblStyle w:val="ad"/>
        <w:tblW w:w="14734" w:type="dxa"/>
        <w:tblLook w:val="04A0" w:firstRow="1" w:lastRow="0" w:firstColumn="1" w:lastColumn="0" w:noHBand="0" w:noVBand="1"/>
      </w:tblPr>
      <w:tblGrid>
        <w:gridCol w:w="1704"/>
        <w:gridCol w:w="4730"/>
        <w:gridCol w:w="2509"/>
        <w:gridCol w:w="3128"/>
        <w:gridCol w:w="2663"/>
      </w:tblGrid>
      <w:tr w:rsidR="0063782E">
        <w:trPr>
          <w:trHeight w:val="445"/>
        </w:trPr>
        <w:tc>
          <w:tcPr>
            <w:tcW w:w="1704"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课程名称</w:t>
            </w:r>
          </w:p>
        </w:tc>
        <w:tc>
          <w:tcPr>
            <w:tcW w:w="4730"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教学目标</w:t>
            </w:r>
          </w:p>
        </w:tc>
        <w:tc>
          <w:tcPr>
            <w:tcW w:w="2509"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主要内容</w:t>
            </w:r>
          </w:p>
        </w:tc>
        <w:tc>
          <w:tcPr>
            <w:tcW w:w="3128"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教学要求</w:t>
            </w:r>
          </w:p>
        </w:tc>
        <w:tc>
          <w:tcPr>
            <w:tcW w:w="2663" w:type="dxa"/>
            <w:vAlign w:val="center"/>
          </w:tcPr>
          <w:p w:rsidR="0063782E" w:rsidRDefault="008E44F4">
            <w:pPr>
              <w:widowControl/>
              <w:jc w:val="center"/>
              <w:rPr>
                <w:rFonts w:ascii="宋体" w:eastAsia="宋体" w:hAnsi="宋体" w:cs="宋体"/>
                <w:b/>
                <w:bCs/>
                <w:sz w:val="18"/>
                <w:szCs w:val="18"/>
              </w:rPr>
            </w:pPr>
            <w:r>
              <w:rPr>
                <w:rFonts w:ascii="宋体" w:eastAsia="宋体" w:hAnsi="宋体" w:cs="宋体" w:hint="eastAsia"/>
                <w:b/>
                <w:bCs/>
                <w:sz w:val="18"/>
                <w:szCs w:val="18"/>
              </w:rPr>
              <w:t>课程思政</w:t>
            </w:r>
          </w:p>
        </w:tc>
      </w:tr>
      <w:tr w:rsidR="0063782E">
        <w:tc>
          <w:tcPr>
            <w:tcW w:w="1704" w:type="dxa"/>
          </w:tcPr>
          <w:p w:rsidR="0063782E" w:rsidRDefault="008E44F4">
            <w:pPr>
              <w:widowControl/>
              <w:jc w:val="left"/>
              <w:rPr>
                <w:rFonts w:ascii="宋体" w:eastAsia="宋体" w:hAnsi="宋体" w:cs="宋体"/>
                <w:sz w:val="18"/>
                <w:szCs w:val="18"/>
              </w:rPr>
            </w:pPr>
            <w:r>
              <w:rPr>
                <w:rFonts w:ascii="Times New Roman" w:hAnsi="Times New Roman" w:hint="eastAsia"/>
                <w:color w:val="000000"/>
                <w:sz w:val="18"/>
                <w:szCs w:val="18"/>
              </w:rPr>
              <w:t>Linux</w:t>
            </w:r>
            <w:r>
              <w:rPr>
                <w:rFonts w:ascii="Times New Roman" w:hAnsi="Times New Roman" w:hint="eastAsia"/>
                <w:color w:val="000000"/>
                <w:sz w:val="18"/>
                <w:szCs w:val="18"/>
              </w:rPr>
              <w:t>系统及网络构建</w:t>
            </w:r>
          </w:p>
        </w:tc>
        <w:tc>
          <w:tcPr>
            <w:tcW w:w="4730" w:type="dxa"/>
          </w:tcPr>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建立正确的社会主义价值观，具备理论联系实际的科学态度；培养良好的职业道德和敬业精神；树立质量意识、安全意识、信息素养、工匠精神和创新思维；养成良好的语言、文字表达能力和沟通能力；养成较强的集体意识和团队合作精神；具备自我管理能力和职业生涯规划的意识，具备岗位快速适应能力。</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color w:val="000000"/>
                <w:sz w:val="18"/>
                <w:szCs w:val="18"/>
              </w:rPr>
              <w:t>掌握计算机基本操作；掌握云网络搭建与维护的基本知识；掌握网络操作系统的安装调试和管理维护的知识；掌握数据库管理与维护的知识；掌握虚拟化技术的基本知识。</w:t>
            </w:r>
          </w:p>
          <w:p w:rsidR="0063782E" w:rsidRDefault="008E44F4">
            <w:pPr>
              <w:widowControl/>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具备计算机软、硬件安装能力；具备</w:t>
            </w:r>
            <w:r>
              <w:rPr>
                <w:rFonts w:ascii="Times New Roman" w:hAnsi="Times New Roman"/>
                <w:color w:val="000000"/>
                <w:sz w:val="18"/>
                <w:szCs w:val="18"/>
              </w:rPr>
              <w:t>Linux</w:t>
            </w:r>
            <w:r>
              <w:rPr>
                <w:rFonts w:ascii="Times New Roman" w:hAnsi="Times New Roman" w:hint="eastAsia"/>
                <w:color w:val="000000"/>
                <w:sz w:val="18"/>
                <w:szCs w:val="18"/>
              </w:rPr>
              <w:t>服务器系统的安装调试、管理维护的实践能力。</w:t>
            </w:r>
          </w:p>
        </w:tc>
        <w:tc>
          <w:tcPr>
            <w:tcW w:w="2509" w:type="dxa"/>
            <w:vAlign w:val="center"/>
          </w:tcPr>
          <w:p w:rsidR="0063782E" w:rsidRDefault="008E44F4">
            <w:pPr>
              <w:widowControl/>
              <w:jc w:val="left"/>
              <w:rPr>
                <w:rFonts w:ascii="Times New Roman" w:hAnsi="Times New Roman" w:cs="宋体"/>
                <w:bCs/>
              </w:rPr>
            </w:pPr>
            <w:r>
              <w:rPr>
                <w:rFonts w:ascii="Times New Roman" w:hAnsi="Times New Roman" w:hint="eastAsia"/>
                <w:color w:val="000000"/>
                <w:sz w:val="18"/>
                <w:szCs w:val="18"/>
              </w:rPr>
              <w:t>主要包括</w:t>
            </w:r>
            <w:r>
              <w:rPr>
                <w:rFonts w:ascii="Times New Roman" w:hAnsi="Times New Roman"/>
                <w:color w:val="000000"/>
                <w:sz w:val="18"/>
                <w:szCs w:val="18"/>
              </w:rPr>
              <w:t>企业私有网络构建运维</w:t>
            </w:r>
            <w:r>
              <w:rPr>
                <w:rFonts w:ascii="Times New Roman" w:hAnsi="Times New Roman" w:hint="eastAsia"/>
                <w:color w:val="000000"/>
                <w:sz w:val="18"/>
                <w:szCs w:val="18"/>
              </w:rPr>
              <w:t>、</w:t>
            </w:r>
            <w:r>
              <w:rPr>
                <w:rFonts w:ascii="Times New Roman" w:hAnsi="Times New Roman"/>
                <w:color w:val="000000"/>
                <w:sz w:val="18"/>
                <w:szCs w:val="18"/>
              </w:rPr>
              <w:t xml:space="preserve">Linux </w:t>
            </w:r>
            <w:r>
              <w:rPr>
                <w:rFonts w:ascii="Times New Roman" w:hAnsi="Times New Roman"/>
                <w:color w:val="000000"/>
                <w:sz w:val="18"/>
                <w:szCs w:val="18"/>
              </w:rPr>
              <w:t>系统与服务构建运维</w:t>
            </w:r>
            <w:r>
              <w:rPr>
                <w:rFonts w:ascii="Times New Roman" w:hAnsi="Times New Roman" w:hint="eastAsia"/>
                <w:color w:val="000000"/>
                <w:sz w:val="18"/>
                <w:szCs w:val="18"/>
              </w:rPr>
              <w:t>、</w:t>
            </w:r>
            <w:r>
              <w:rPr>
                <w:rFonts w:ascii="Times New Roman" w:hAnsi="Times New Roman"/>
                <w:color w:val="000000"/>
                <w:sz w:val="18"/>
                <w:szCs w:val="18"/>
              </w:rPr>
              <w:t>应用系统分布式构建运</w:t>
            </w:r>
            <w:r>
              <w:rPr>
                <w:rFonts w:ascii="Times New Roman" w:hAnsi="Times New Roman" w:hint="eastAsia"/>
                <w:color w:val="000000"/>
                <w:sz w:val="18"/>
                <w:szCs w:val="18"/>
              </w:rPr>
              <w:t>维。</w:t>
            </w:r>
          </w:p>
        </w:tc>
        <w:tc>
          <w:tcPr>
            <w:tcW w:w="3128" w:type="dxa"/>
          </w:tcPr>
          <w:p w:rsidR="0063782E" w:rsidRDefault="008E44F4">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63782E" w:rsidRDefault="008E44F4">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具有云计算运维岗位经验，精通技能考核标准与毕业设计标准，精通</w:t>
            </w:r>
            <w:r>
              <w:rPr>
                <w:rFonts w:ascii="Times New Roman" w:hAnsi="Times New Roman" w:hint="eastAsia"/>
                <w:color w:val="000000"/>
                <w:sz w:val="18"/>
                <w:szCs w:val="18"/>
              </w:rPr>
              <w:t>Office</w:t>
            </w:r>
            <w:r>
              <w:rPr>
                <w:rFonts w:ascii="Times New Roman" w:hAnsi="Times New Roman" w:hint="eastAsia"/>
                <w:color w:val="000000"/>
                <w:sz w:val="18"/>
                <w:szCs w:val="18"/>
              </w:rPr>
              <w:t>操作，熟悉线上线下混合式教学，能将“一岗三标”有机融入课程教学。</w:t>
            </w:r>
          </w:p>
          <w:p w:rsidR="0063782E" w:rsidRDefault="008E44F4">
            <w:pPr>
              <w:widowControl/>
              <w:jc w:val="left"/>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63" w:type="dxa"/>
            <w:vAlign w:val="center"/>
          </w:tcPr>
          <w:p w:rsidR="0063782E" w:rsidRDefault="008E44F4">
            <w:pPr>
              <w:rPr>
                <w:rFonts w:ascii="Times New Roman" w:hAnsi="Times New Roman" w:cs="宋体"/>
                <w:bCs/>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精益求精、团队精神、分工合作。</w:t>
            </w:r>
          </w:p>
          <w:p w:rsidR="0063782E" w:rsidRDefault="008E44F4">
            <w:pPr>
              <w:rPr>
                <w:rFonts w:ascii="Times New Roman" w:hAnsi="Times New Roman" w:cs="宋体"/>
                <w:bCs/>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：话题讨论、故事讲述、案例分析。</w:t>
            </w:r>
          </w:p>
        </w:tc>
      </w:tr>
      <w:tr w:rsidR="0063782E">
        <w:tc>
          <w:tcPr>
            <w:tcW w:w="1704" w:type="dxa"/>
          </w:tcPr>
          <w:p w:rsidR="0063782E" w:rsidRDefault="008E44F4">
            <w:pPr>
              <w:widowControl/>
              <w:jc w:val="left"/>
              <w:rPr>
                <w:rFonts w:ascii="宋体" w:eastAsia="宋体" w:hAnsi="宋体" w:cs="宋体"/>
                <w:sz w:val="18"/>
                <w:szCs w:val="18"/>
              </w:rPr>
            </w:pPr>
            <w:r>
              <w:rPr>
                <w:rFonts w:ascii="Times New Roman" w:hAnsi="Times New Roman" w:hint="eastAsia"/>
                <w:color w:val="000000"/>
                <w:sz w:val="18"/>
                <w:szCs w:val="18"/>
              </w:rPr>
              <w:t>视频剪辑与制作</w:t>
            </w:r>
          </w:p>
        </w:tc>
        <w:tc>
          <w:tcPr>
            <w:tcW w:w="4730" w:type="dxa"/>
          </w:tcPr>
          <w:p w:rsidR="0063782E" w:rsidRDefault="008E44F4">
            <w:pPr>
              <w:spacing w:line="400" w:lineRule="exact"/>
              <w:rPr>
                <w:rFonts w:ascii="Times New Roman" w:hAnsi="Times New Roman"/>
                <w:color w:val="000000"/>
                <w:sz w:val="18"/>
                <w:szCs w:val="18"/>
              </w:rPr>
            </w:pPr>
            <w:r>
              <w:rPr>
                <w:rFonts w:ascii="Times New Roman" w:hAnsi="Times New Roman" w:hint="eastAsia"/>
                <w:b/>
                <w:bCs/>
                <w:color w:val="000000"/>
                <w:sz w:val="18"/>
                <w:szCs w:val="18"/>
              </w:rPr>
              <w:t>素质目标：</w:t>
            </w:r>
            <w:r>
              <w:rPr>
                <w:rFonts w:ascii="Times New Roman" w:hAnsi="Times New Roman" w:hint="eastAsia"/>
                <w:color w:val="000000"/>
                <w:sz w:val="18"/>
                <w:szCs w:val="18"/>
              </w:rPr>
              <w:t>培养学生良好的职业道德和严谨的工作作风；培养学生工作、学习的主动性；培养学生具有创新意识和创新精神；培养学生团结协作，善相互沟通解决问题的能力。</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知识目标</w:t>
            </w:r>
            <w:r>
              <w:rPr>
                <w:rFonts w:ascii="Times New Roman" w:hAnsi="Times New Roman" w:hint="eastAsia"/>
                <w:b/>
                <w:bCs/>
                <w:color w:val="000000"/>
                <w:sz w:val="18"/>
                <w:szCs w:val="18"/>
              </w:rPr>
              <w:t>:</w:t>
            </w:r>
            <w:r>
              <w:rPr>
                <w:rFonts w:ascii="Times New Roman" w:hAnsi="Times New Roman" w:hint="eastAsia"/>
                <w:color w:val="000000"/>
                <w:sz w:val="18"/>
                <w:szCs w:val="18"/>
              </w:rPr>
              <w:t>了解短视频的基本特点；熟悉制作短视频的流程；掌握</w:t>
            </w:r>
            <w:r>
              <w:rPr>
                <w:rFonts w:ascii="Times New Roman" w:hAnsi="Times New Roman" w:hint="eastAsia"/>
                <w:color w:val="000000"/>
                <w:sz w:val="18"/>
                <w:szCs w:val="18"/>
              </w:rPr>
              <w:t>Premiere</w:t>
            </w:r>
            <w:r>
              <w:rPr>
                <w:rFonts w:ascii="Times New Roman" w:hAnsi="Times New Roman" w:hint="eastAsia"/>
                <w:color w:val="000000"/>
                <w:sz w:val="18"/>
                <w:szCs w:val="18"/>
              </w:rPr>
              <w:t>编辑制作短视频的相关知识；掌握手机编辑制作短视频的相关知识。</w:t>
            </w:r>
          </w:p>
          <w:p w:rsidR="0063782E" w:rsidRDefault="008E44F4">
            <w:pPr>
              <w:widowControl/>
              <w:jc w:val="left"/>
              <w:rPr>
                <w:rFonts w:ascii="宋体" w:eastAsia="宋体" w:hAnsi="宋体" w:cs="宋体"/>
                <w:sz w:val="18"/>
                <w:szCs w:val="18"/>
              </w:rPr>
            </w:pPr>
            <w:r>
              <w:rPr>
                <w:rFonts w:ascii="Times New Roman" w:hAnsi="Times New Roman" w:hint="eastAsia"/>
                <w:b/>
                <w:bCs/>
                <w:color w:val="000000"/>
                <w:sz w:val="18"/>
                <w:szCs w:val="18"/>
              </w:rPr>
              <w:t>能力目标：</w:t>
            </w:r>
            <w:r>
              <w:rPr>
                <w:rFonts w:ascii="Times New Roman" w:hAnsi="Times New Roman" w:hint="eastAsia"/>
                <w:color w:val="000000"/>
                <w:sz w:val="18"/>
                <w:szCs w:val="18"/>
              </w:rPr>
              <w:t>具备使用</w:t>
            </w:r>
            <w:r>
              <w:rPr>
                <w:rFonts w:ascii="Times New Roman" w:hAnsi="Times New Roman" w:hint="eastAsia"/>
                <w:color w:val="000000"/>
                <w:sz w:val="18"/>
                <w:szCs w:val="18"/>
              </w:rPr>
              <w:t>Premiere</w:t>
            </w:r>
            <w:r>
              <w:rPr>
                <w:rFonts w:ascii="Times New Roman" w:hAnsi="Times New Roman" w:hint="eastAsia"/>
                <w:color w:val="000000"/>
                <w:sz w:val="18"/>
                <w:szCs w:val="18"/>
              </w:rPr>
              <w:t>软件的能力；具备对视频素</w:t>
            </w:r>
            <w:r>
              <w:rPr>
                <w:rFonts w:ascii="Times New Roman" w:hAnsi="Times New Roman" w:hint="eastAsia"/>
                <w:color w:val="000000"/>
                <w:sz w:val="18"/>
                <w:szCs w:val="18"/>
              </w:rPr>
              <w:lastRenderedPageBreak/>
              <w:t>材进行剪辑和处理的能力；具备编辑制作不同类型短视频的能力；具备抖音视频制作的能力；具备剪映编辑制作短视频的能力。</w:t>
            </w:r>
          </w:p>
        </w:tc>
        <w:tc>
          <w:tcPr>
            <w:tcW w:w="2509" w:type="dxa"/>
            <w:vAlign w:val="center"/>
          </w:tcPr>
          <w:p w:rsidR="0063782E" w:rsidRDefault="008E44F4">
            <w:pPr>
              <w:rPr>
                <w:rFonts w:ascii="Times New Roman" w:hAnsi="Times New Roman"/>
                <w:color w:val="000000"/>
                <w:sz w:val="18"/>
                <w:szCs w:val="18"/>
              </w:rPr>
            </w:pPr>
            <w:r>
              <w:rPr>
                <w:rFonts w:ascii="Times New Roman" w:hAnsi="Times New Roman" w:hint="eastAsia"/>
                <w:color w:val="000000"/>
                <w:sz w:val="18"/>
                <w:szCs w:val="18"/>
              </w:rPr>
              <w:lastRenderedPageBreak/>
              <w:t>主要包括认识短视频、短视频的制作流程、</w:t>
            </w:r>
            <w:r>
              <w:rPr>
                <w:rFonts w:ascii="Times New Roman" w:hAnsi="Times New Roman" w:hint="eastAsia"/>
                <w:color w:val="000000"/>
                <w:sz w:val="18"/>
                <w:szCs w:val="18"/>
              </w:rPr>
              <w:t>Premiere</w:t>
            </w:r>
            <w:r>
              <w:rPr>
                <w:rFonts w:ascii="Times New Roman" w:hAnsi="Times New Roman" w:hint="eastAsia"/>
                <w:color w:val="000000"/>
                <w:sz w:val="18"/>
                <w:szCs w:val="18"/>
              </w:rPr>
              <w:t>编辑制作短视频、手机编辑制作短视频。</w:t>
            </w:r>
          </w:p>
        </w:tc>
        <w:tc>
          <w:tcPr>
            <w:tcW w:w="3128" w:type="dxa"/>
          </w:tcPr>
          <w:p w:rsidR="0063782E" w:rsidRDefault="008E44F4">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63782E" w:rsidRDefault="008E44F4">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63782E" w:rsidRDefault="008E44F4">
            <w:pPr>
              <w:rPr>
                <w:rFonts w:ascii="Times New Roman" w:hAnsi="Times New Roman"/>
                <w:color w:val="000000"/>
                <w:sz w:val="18"/>
                <w:szCs w:val="18"/>
              </w:rPr>
            </w:pPr>
            <w:r>
              <w:rPr>
                <w:rFonts w:ascii="Times New Roman" w:hAnsi="Times New Roman" w:hint="eastAsia"/>
                <w:b/>
                <w:bCs/>
                <w:color w:val="000000"/>
                <w:sz w:val="18"/>
                <w:szCs w:val="18"/>
              </w:rPr>
              <w:t>师资要求：</w:t>
            </w:r>
            <w:r>
              <w:rPr>
                <w:rFonts w:ascii="Times New Roman" w:hAnsi="Times New Roman" w:hint="eastAsia"/>
                <w:color w:val="000000"/>
                <w:sz w:val="18"/>
                <w:szCs w:val="18"/>
              </w:rPr>
              <w:t>具备良好的职业道德和专业素养，熟悉抖音、快手等平台视频制作，有视频编辑与制作教学实训指导经历，熟悉以项目驱动为导向的教学组织与管理。</w:t>
            </w:r>
          </w:p>
          <w:p w:rsidR="0063782E" w:rsidRDefault="008E44F4">
            <w:pPr>
              <w:widowControl/>
              <w:jc w:val="left"/>
              <w:rPr>
                <w:rFonts w:ascii="Times New Roman" w:hAnsi="Times New Roman"/>
                <w:color w:val="000000"/>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注重过程考核，过程考核60%，期末考查占40%。</w:t>
            </w:r>
          </w:p>
        </w:tc>
        <w:tc>
          <w:tcPr>
            <w:tcW w:w="2663" w:type="dxa"/>
            <w:vAlign w:val="center"/>
          </w:tcPr>
          <w:p w:rsidR="0063782E" w:rsidRDefault="008E44F4">
            <w:pPr>
              <w:rPr>
                <w:rFonts w:ascii="Times New Roman" w:hAnsi="Times New Roman" w:cs="宋体"/>
                <w:bCs/>
              </w:rPr>
            </w:pPr>
            <w:r>
              <w:rPr>
                <w:rFonts w:ascii="Times New Roman" w:hAnsi="Times New Roman" w:hint="eastAsia"/>
                <w:b/>
                <w:bCs/>
                <w:color w:val="000000"/>
                <w:sz w:val="18"/>
                <w:szCs w:val="18"/>
              </w:rPr>
              <w:t>思政元素：</w:t>
            </w:r>
            <w:r>
              <w:rPr>
                <w:rFonts w:ascii="Times New Roman" w:hAnsi="Times New Roman" w:hint="eastAsia"/>
                <w:color w:val="000000"/>
                <w:sz w:val="18"/>
                <w:szCs w:val="18"/>
              </w:rPr>
              <w:t>政治认同、家国情怀、法治意识；爱岗敬业、工匠精神、安全意识、创新意识；热爱祖国、关注时事、文化自信、使命担当、大胆创新；热爱祖国、团结友爱、诚信服务、德法兼修、使命担当。</w:t>
            </w:r>
          </w:p>
          <w:p w:rsidR="0063782E" w:rsidRDefault="008E44F4">
            <w:pPr>
              <w:rPr>
                <w:rFonts w:ascii="Times New Roman" w:hAnsi="Times New Roman" w:cs="宋体"/>
                <w:bCs/>
                <w:szCs w:val="21"/>
              </w:rPr>
            </w:pPr>
            <w:r>
              <w:rPr>
                <w:rFonts w:ascii="Times New Roman" w:hAnsi="Times New Roman" w:hint="eastAsia"/>
                <w:b/>
                <w:bCs/>
                <w:color w:val="000000"/>
                <w:sz w:val="18"/>
                <w:szCs w:val="18"/>
              </w:rPr>
              <w:t>思政融入方法</w:t>
            </w:r>
            <w:r>
              <w:rPr>
                <w:rFonts w:ascii="Times New Roman" w:hAnsi="Times New Roman" w:hint="eastAsia"/>
                <w:color w:val="000000"/>
                <w:sz w:val="18"/>
                <w:szCs w:val="18"/>
              </w:rPr>
              <w:t>：爱国主义系列视频展示、电商类视频案例分析；拍摄纪录片系列视频展示，实践任务训练；编辑制作以宣传爱</w:t>
            </w:r>
            <w:r>
              <w:rPr>
                <w:rFonts w:ascii="Times New Roman" w:hAnsi="Times New Roman" w:hint="eastAsia"/>
                <w:color w:val="000000"/>
                <w:sz w:val="18"/>
                <w:szCs w:val="18"/>
              </w:rPr>
              <w:lastRenderedPageBreak/>
              <w:t>国、爱党，以及社会正能量为主题的音乐、影视类型的短视频。</w:t>
            </w:r>
          </w:p>
        </w:tc>
      </w:tr>
      <w:tr w:rsidR="00223AAA" w:rsidTr="000970A3">
        <w:tc>
          <w:tcPr>
            <w:tcW w:w="1704" w:type="dxa"/>
          </w:tcPr>
          <w:p w:rsidR="00223AAA" w:rsidRDefault="00223AAA" w:rsidP="00223AAA">
            <w:pPr>
              <w:widowControl/>
              <w:jc w:val="left"/>
              <w:rPr>
                <w:rFonts w:ascii="宋体" w:eastAsia="宋体" w:hAnsi="宋体" w:cs="宋体"/>
                <w:sz w:val="18"/>
                <w:szCs w:val="18"/>
              </w:rPr>
            </w:pPr>
            <w:r>
              <w:rPr>
                <w:rFonts w:ascii="宋体" w:hAnsi="宋体" w:cs="宋体" w:hint="eastAsia"/>
                <w:color w:val="000000"/>
                <w:kern w:val="0"/>
                <w:sz w:val="18"/>
                <w:szCs w:val="18"/>
                <w:lang w:bidi="ar"/>
              </w:rPr>
              <w:lastRenderedPageBreak/>
              <w:t>电商视觉设计</w:t>
            </w:r>
          </w:p>
        </w:tc>
        <w:tc>
          <w:tcPr>
            <w:tcW w:w="4730" w:type="dxa"/>
          </w:tcPr>
          <w:p w:rsidR="00223AAA" w:rsidRDefault="00223AAA" w:rsidP="00223AAA">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素质目标：</w:t>
            </w:r>
            <w:r>
              <w:rPr>
                <w:rFonts w:ascii="宋体" w:hAnsi="宋体" w:cs="宋体" w:hint="eastAsia"/>
                <w:color w:val="000000"/>
                <w:kern w:val="0"/>
                <w:sz w:val="18"/>
                <w:szCs w:val="18"/>
                <w:lang w:bidi="ar"/>
              </w:rPr>
              <w:t>培养学生诚实守信的电子商务相关职业操守，培养学生对电子商务美工的独立操作能力、团结协作、创新能力，培养学生从事电子商务行业的风险防范意识。</w:t>
            </w:r>
          </w:p>
          <w:p w:rsidR="00223AAA" w:rsidRDefault="00223AAA" w:rsidP="00223AAA">
            <w:pPr>
              <w:spacing w:line="300" w:lineRule="exact"/>
              <w:rPr>
                <w:rFonts w:ascii="宋体" w:hAnsi="宋体" w:cs="宋体"/>
                <w:color w:val="000000"/>
                <w:kern w:val="0"/>
                <w:sz w:val="18"/>
                <w:szCs w:val="18"/>
                <w:lang w:bidi="ar"/>
              </w:rPr>
            </w:pPr>
            <w:r>
              <w:rPr>
                <w:rFonts w:ascii="宋体" w:hAnsi="宋体" w:cs="宋体" w:hint="eastAsia"/>
                <w:b/>
                <w:bCs/>
                <w:color w:val="000000"/>
                <w:kern w:val="0"/>
                <w:sz w:val="18"/>
                <w:szCs w:val="18"/>
                <w:lang w:bidi="ar"/>
              </w:rPr>
              <w:t>知识目标：</w:t>
            </w:r>
            <w:r>
              <w:rPr>
                <w:rFonts w:ascii="宋体" w:hAnsi="宋体" w:cs="宋体" w:hint="eastAsia"/>
                <w:color w:val="000000"/>
                <w:kern w:val="0"/>
                <w:sz w:val="18"/>
                <w:szCs w:val="18"/>
                <w:lang w:bidi="ar"/>
              </w:rPr>
              <w:t>掌握并熟练应用电子商务图形图像处理中的平面构成、色彩心理及色彩搭配原理；掌握电子商务产品图形的制作与发表原理；掌握电子商务产品广告的创作设计原理；掌握和优化电商视觉设计原理及相关知识。</w:t>
            </w:r>
          </w:p>
          <w:p w:rsidR="00223AAA" w:rsidRDefault="00223AAA" w:rsidP="00223AAA">
            <w:pPr>
              <w:widowControl/>
              <w:jc w:val="left"/>
              <w:rPr>
                <w:rFonts w:ascii="宋体" w:eastAsia="宋体" w:hAnsi="宋体" w:cs="宋体"/>
                <w:sz w:val="18"/>
                <w:szCs w:val="18"/>
              </w:rPr>
            </w:pPr>
            <w:r>
              <w:rPr>
                <w:rFonts w:ascii="宋体" w:hAnsi="宋体" w:cs="宋体" w:hint="eastAsia"/>
                <w:b/>
                <w:bCs/>
                <w:color w:val="000000"/>
                <w:kern w:val="0"/>
                <w:sz w:val="18"/>
                <w:szCs w:val="18"/>
                <w:lang w:bidi="ar"/>
              </w:rPr>
              <w:t>能力目标：</w:t>
            </w:r>
            <w:r>
              <w:rPr>
                <w:rFonts w:ascii="宋体" w:hAnsi="宋体" w:cs="宋体" w:hint="eastAsia"/>
                <w:color w:val="000000"/>
                <w:kern w:val="0"/>
                <w:sz w:val="18"/>
                <w:szCs w:val="18"/>
                <w:lang w:bidi="ar"/>
              </w:rPr>
              <w:t>具有电子商务美工基本图形制作能力；电子商务产品图像处理中的字体设计；电子商务网页设计与制作中的后期美工；电子商务网店相关产品、网页、店面美工；淘宝网店首页、产品详情页、活动页面的设计</w:t>
            </w:r>
            <w:r>
              <w:rPr>
                <w:rFonts w:hint="eastAsia"/>
              </w:rPr>
              <w:t>。</w:t>
            </w:r>
          </w:p>
        </w:tc>
        <w:tc>
          <w:tcPr>
            <w:tcW w:w="2509" w:type="dxa"/>
          </w:tcPr>
          <w:p w:rsidR="00223AAA" w:rsidRDefault="00223AAA" w:rsidP="00223AAA">
            <w:pPr>
              <w:widowControl/>
              <w:jc w:val="left"/>
              <w:rPr>
                <w:rFonts w:ascii="宋体" w:eastAsia="宋体" w:hAnsi="宋体" w:cs="宋体"/>
                <w:sz w:val="18"/>
                <w:szCs w:val="18"/>
              </w:rPr>
            </w:pPr>
            <w:r>
              <w:rPr>
                <w:rFonts w:ascii="宋体" w:eastAsia="宋体" w:hAnsi="宋体" w:cs="宋体" w:hint="eastAsia"/>
                <w:sz w:val="18"/>
                <w:szCs w:val="18"/>
              </w:rPr>
              <w:t>主要包</w:t>
            </w:r>
            <w:r>
              <w:rPr>
                <w:rFonts w:ascii="宋体" w:hAnsi="宋体" w:cs="宋体" w:hint="eastAsia"/>
                <w:color w:val="000000"/>
                <w:kern w:val="0"/>
                <w:sz w:val="18"/>
                <w:szCs w:val="18"/>
                <w:lang w:bidi="ar"/>
              </w:rPr>
              <w:t>括焦点海报的制作、详情页的打造、广告墙的制作、首页设计。</w:t>
            </w:r>
          </w:p>
        </w:tc>
        <w:tc>
          <w:tcPr>
            <w:tcW w:w="3128" w:type="dxa"/>
          </w:tcPr>
          <w:p w:rsidR="00223AAA" w:rsidRDefault="00223AAA" w:rsidP="00223AAA">
            <w:pPr>
              <w:rPr>
                <w:rFonts w:ascii="宋体" w:eastAsia="宋体" w:hAnsi="宋体" w:cs="宋体"/>
                <w:bCs/>
                <w:sz w:val="18"/>
                <w:szCs w:val="18"/>
              </w:rPr>
            </w:pPr>
            <w:r>
              <w:rPr>
                <w:rFonts w:ascii="宋体" w:eastAsia="宋体" w:hAnsi="宋体" w:cs="宋体" w:hint="eastAsia"/>
                <w:b/>
                <w:sz w:val="18"/>
                <w:szCs w:val="18"/>
              </w:rPr>
              <w:t>方法手段：</w:t>
            </w:r>
            <w:r>
              <w:rPr>
                <w:rFonts w:ascii="宋体" w:eastAsia="宋体" w:hAnsi="宋体" w:cs="宋体" w:hint="eastAsia"/>
                <w:bCs/>
                <w:sz w:val="18"/>
                <w:szCs w:val="18"/>
              </w:rPr>
              <w:t>采用在线学习方式。</w:t>
            </w:r>
          </w:p>
          <w:p w:rsidR="00223AAA" w:rsidRDefault="00223AAA" w:rsidP="00223AAA">
            <w:pPr>
              <w:rPr>
                <w:rFonts w:ascii="宋体" w:eastAsia="宋体" w:hAnsi="宋体" w:cs="宋体"/>
                <w:bCs/>
                <w:sz w:val="18"/>
                <w:szCs w:val="18"/>
              </w:rPr>
            </w:pPr>
            <w:r>
              <w:rPr>
                <w:rFonts w:ascii="宋体" w:eastAsia="宋体" w:hAnsi="宋体" w:cs="宋体" w:hint="eastAsia"/>
                <w:b/>
                <w:sz w:val="18"/>
                <w:szCs w:val="18"/>
              </w:rPr>
              <w:t>场地环境：</w:t>
            </w:r>
            <w:r>
              <w:rPr>
                <w:rFonts w:ascii="宋体" w:eastAsia="宋体" w:hAnsi="宋体" w:cs="宋体" w:hint="eastAsia"/>
                <w:bCs/>
                <w:sz w:val="18"/>
                <w:szCs w:val="18"/>
              </w:rPr>
              <w:t>网络学习平台、移动终端或PC端。</w:t>
            </w:r>
          </w:p>
          <w:p w:rsidR="00223AAA" w:rsidRDefault="00223AAA" w:rsidP="00223AAA">
            <w:pPr>
              <w:spacing w:line="300" w:lineRule="exact"/>
              <w:rPr>
                <w:rFonts w:ascii="宋体" w:eastAsia="宋体" w:hAnsi="宋体" w:cs="宋体"/>
                <w:bCs/>
                <w:sz w:val="18"/>
                <w:szCs w:val="18"/>
              </w:rPr>
            </w:pPr>
            <w:r>
              <w:rPr>
                <w:rFonts w:ascii="宋体" w:eastAsia="宋体" w:hAnsi="宋体" w:cs="宋体" w:hint="eastAsia"/>
                <w:b/>
                <w:sz w:val="18"/>
                <w:szCs w:val="18"/>
              </w:rPr>
              <w:t>师资要求：</w:t>
            </w:r>
            <w:r>
              <w:rPr>
                <w:rFonts w:ascii="宋体" w:eastAsia="宋体" w:hAnsi="宋体" w:cs="宋体" w:hint="eastAsia"/>
                <w:bCs/>
                <w:sz w:val="18"/>
                <w:szCs w:val="18"/>
              </w:rPr>
              <w:t>硕士以上学历，从事图形图像处理相关专业教学的企业、学校相关人员。</w:t>
            </w:r>
          </w:p>
          <w:p w:rsidR="00223AAA" w:rsidRDefault="00223AAA" w:rsidP="00223AAA">
            <w:pPr>
              <w:widowControl/>
              <w:jc w:val="left"/>
              <w:rPr>
                <w:rFonts w:ascii="宋体" w:eastAsia="宋体" w:hAnsi="宋体" w:cs="宋体"/>
                <w:sz w:val="18"/>
                <w:szCs w:val="18"/>
              </w:rPr>
            </w:pPr>
            <w:r>
              <w:rPr>
                <w:rFonts w:ascii="宋体" w:eastAsia="宋体" w:hAnsi="宋体" w:cs="宋体" w:hint="eastAsia"/>
                <w:b/>
                <w:sz w:val="18"/>
                <w:szCs w:val="18"/>
              </w:rPr>
              <w:t>考核评价：</w:t>
            </w:r>
            <w:r>
              <w:rPr>
                <w:rFonts w:ascii="宋体" w:eastAsia="宋体" w:hAnsi="宋体" w:cs="宋体"/>
                <w:bCs/>
                <w:sz w:val="18"/>
                <w:szCs w:val="18"/>
              </w:rPr>
              <w:t>注重过程考核，过程考核</w:t>
            </w:r>
            <w:r>
              <w:rPr>
                <w:rFonts w:ascii="宋体" w:eastAsia="宋体" w:hAnsi="宋体" w:cs="宋体" w:hint="eastAsia"/>
                <w:bCs/>
                <w:sz w:val="18"/>
                <w:szCs w:val="18"/>
              </w:rPr>
              <w:t>4</w:t>
            </w:r>
            <w:r>
              <w:rPr>
                <w:rFonts w:ascii="宋体" w:eastAsia="宋体" w:hAnsi="宋体" w:cs="宋体"/>
                <w:bCs/>
                <w:sz w:val="18"/>
                <w:szCs w:val="18"/>
              </w:rPr>
              <w:t>0%，期末考</w:t>
            </w:r>
            <w:r>
              <w:rPr>
                <w:rFonts w:ascii="宋体" w:eastAsia="宋体" w:hAnsi="宋体" w:cs="宋体" w:hint="eastAsia"/>
                <w:bCs/>
                <w:sz w:val="18"/>
                <w:szCs w:val="18"/>
              </w:rPr>
              <w:t>试</w:t>
            </w:r>
            <w:r>
              <w:rPr>
                <w:rFonts w:ascii="宋体" w:eastAsia="宋体" w:hAnsi="宋体" w:cs="宋体"/>
                <w:bCs/>
                <w:sz w:val="18"/>
                <w:szCs w:val="18"/>
              </w:rPr>
              <w:t>占</w:t>
            </w:r>
            <w:r>
              <w:rPr>
                <w:rFonts w:ascii="宋体" w:eastAsia="宋体" w:hAnsi="宋体" w:cs="宋体" w:hint="eastAsia"/>
                <w:bCs/>
                <w:sz w:val="18"/>
                <w:szCs w:val="18"/>
              </w:rPr>
              <w:t>6</w:t>
            </w:r>
            <w:r>
              <w:rPr>
                <w:rFonts w:ascii="宋体" w:eastAsia="宋体" w:hAnsi="宋体" w:cs="宋体"/>
                <w:bCs/>
                <w:sz w:val="18"/>
                <w:szCs w:val="18"/>
              </w:rPr>
              <w:t>0%。</w:t>
            </w:r>
          </w:p>
        </w:tc>
        <w:tc>
          <w:tcPr>
            <w:tcW w:w="2663" w:type="dxa"/>
          </w:tcPr>
          <w:p w:rsidR="00223AAA" w:rsidRDefault="00223AAA" w:rsidP="00223AAA">
            <w:pPr>
              <w:rPr>
                <w:rFonts w:ascii="宋体" w:eastAsia="宋体" w:hAnsi="宋体" w:cs="宋体"/>
                <w:bCs/>
                <w:sz w:val="18"/>
                <w:szCs w:val="18"/>
              </w:rPr>
            </w:pPr>
            <w:r>
              <w:rPr>
                <w:rFonts w:ascii="宋体" w:eastAsia="宋体" w:hAnsi="宋体" w:cs="宋体" w:hint="eastAsia"/>
                <w:b/>
                <w:bCs/>
                <w:sz w:val="18"/>
                <w:szCs w:val="18"/>
              </w:rPr>
              <w:t>思政元素：</w:t>
            </w:r>
            <w:r>
              <w:rPr>
                <w:rFonts w:ascii="宋体" w:eastAsia="宋体" w:hAnsi="宋体" w:cs="宋体" w:hint="eastAsia"/>
                <w:bCs/>
                <w:sz w:val="18"/>
                <w:szCs w:val="18"/>
              </w:rPr>
              <w:t>精益求精的匠心精神、与人为善的处世态度、文化自信、文化传播意识、民族自豪感、诚信意识、精益求精的匠心精神、民族自豪感、诚信意识。</w:t>
            </w:r>
          </w:p>
          <w:p w:rsidR="00223AAA" w:rsidRDefault="00223AAA" w:rsidP="00223AAA">
            <w:pPr>
              <w:rPr>
                <w:rFonts w:ascii="宋体" w:eastAsia="宋体" w:hAnsi="宋体" w:cs="宋体"/>
                <w:sz w:val="18"/>
                <w:szCs w:val="18"/>
              </w:rPr>
            </w:pPr>
            <w:r>
              <w:rPr>
                <w:rFonts w:ascii="宋体" w:eastAsia="宋体" w:hAnsi="宋体" w:cs="宋体" w:hint="eastAsia"/>
                <w:b/>
                <w:bCs/>
                <w:sz w:val="18"/>
                <w:szCs w:val="18"/>
              </w:rPr>
              <w:t>思政融入方法：</w:t>
            </w:r>
            <w:r>
              <w:rPr>
                <w:rFonts w:ascii="宋体" w:eastAsia="宋体" w:hAnsi="宋体" w:cs="宋体" w:hint="eastAsia"/>
                <w:bCs/>
                <w:sz w:val="18"/>
                <w:szCs w:val="18"/>
              </w:rPr>
              <w:t>引入民族企业案例 、组织讨论、对比分析地方文化案例、引入学习素材、引入地方文化案例。</w:t>
            </w:r>
          </w:p>
        </w:tc>
      </w:tr>
    </w:tbl>
    <w:p w:rsidR="0063782E" w:rsidRDefault="0063782E">
      <w:pPr>
        <w:widowControl/>
        <w:jc w:val="center"/>
        <w:rPr>
          <w:rFonts w:ascii="宋体" w:eastAsia="宋体" w:hAnsi="宋体" w:cs="宋体"/>
          <w:b/>
          <w:bCs/>
          <w:szCs w:val="21"/>
        </w:rPr>
      </w:pPr>
    </w:p>
    <w:p w:rsidR="0063782E" w:rsidRDefault="0063782E">
      <w:pPr>
        <w:widowControl/>
        <w:spacing w:line="440" w:lineRule="exact"/>
        <w:ind w:firstLineChars="200" w:firstLine="480"/>
        <w:jc w:val="left"/>
        <w:rPr>
          <w:rFonts w:ascii="黑体" w:eastAsia="黑体" w:hAnsi="黑体" w:cs="黑体"/>
          <w:sz w:val="24"/>
          <w:szCs w:val="24"/>
        </w:rPr>
        <w:sectPr w:rsidR="0063782E">
          <w:pgSz w:w="16838" w:h="11906" w:orient="landscape"/>
          <w:pgMar w:top="1800" w:right="1440" w:bottom="1800" w:left="1440" w:header="851" w:footer="992" w:gutter="0"/>
          <w:cols w:space="425"/>
          <w:docGrid w:type="lines" w:linePitch="312"/>
        </w:sectPr>
      </w:pPr>
    </w:p>
    <w:p w:rsidR="0063782E" w:rsidRDefault="008E44F4">
      <w:pPr>
        <w:widowControl/>
        <w:spacing w:line="440" w:lineRule="exact"/>
        <w:ind w:firstLineChars="200" w:firstLine="480"/>
        <w:jc w:val="left"/>
        <w:outlineLvl w:val="0"/>
        <w:rPr>
          <w:rFonts w:ascii="黑体" w:eastAsia="黑体" w:hAnsi="黑体" w:cs="黑体"/>
          <w:sz w:val="24"/>
          <w:szCs w:val="24"/>
        </w:rPr>
      </w:pPr>
      <w:bookmarkStart w:id="10" w:name="_Toc25712"/>
      <w:r>
        <w:rPr>
          <w:rFonts w:ascii="黑体" w:eastAsia="黑体" w:hAnsi="黑体" w:cs="黑体" w:hint="eastAsia"/>
          <w:sz w:val="24"/>
          <w:szCs w:val="24"/>
        </w:rPr>
        <w:lastRenderedPageBreak/>
        <w:t>六、教学形式</w:t>
      </w:r>
      <w:bookmarkEnd w:id="10"/>
    </w:p>
    <w:p w:rsidR="00E742C7" w:rsidRPr="00DC4D59" w:rsidRDefault="00E742C7" w:rsidP="00E742C7">
      <w:pPr>
        <w:pStyle w:val="a5"/>
        <w:spacing w:line="440" w:lineRule="exact"/>
        <w:ind w:firstLine="480"/>
        <w:rPr>
          <w:rFonts w:ascii="宋体" w:eastAsia="宋体" w:hAnsi="宋体" w:cs="宋体"/>
          <w:color w:val="000000" w:themeColor="text1"/>
          <w:sz w:val="24"/>
          <w:szCs w:val="24"/>
          <w:lang w:bidi="ar"/>
        </w:rPr>
      </w:pPr>
      <w:bookmarkStart w:id="11" w:name="_Toc1562"/>
      <w:r w:rsidRPr="00DC4D59">
        <w:rPr>
          <w:rFonts w:ascii="宋体" w:eastAsia="宋体" w:hAnsi="宋体" w:cs="宋体" w:hint="eastAsia"/>
          <w:color w:val="000000" w:themeColor="text1"/>
          <w:sz w:val="24"/>
          <w:szCs w:val="24"/>
          <w:lang w:bidi="ar"/>
        </w:rPr>
        <w:t>实施周末或寒暑假集中面授与平时业余时间自主学习相结合、线上（含直播教学）+线下相结合的教学模式，其中，线下教学不少于人才培养方案规定总学时的20%。</w:t>
      </w:r>
    </w:p>
    <w:p w:rsidR="00E742C7" w:rsidRDefault="00E742C7" w:rsidP="00E742C7">
      <w:pPr>
        <w:pStyle w:val="a5"/>
        <w:spacing w:line="440" w:lineRule="exact"/>
        <w:ind w:firstLine="480"/>
        <w:rPr>
          <w:rFonts w:ascii="宋体" w:eastAsia="宋体" w:hAnsi="宋体" w:cs="宋体"/>
          <w:color w:val="000000" w:themeColor="text1"/>
          <w:sz w:val="24"/>
          <w:szCs w:val="24"/>
          <w:lang w:bidi="ar"/>
        </w:rPr>
      </w:pPr>
      <w:r>
        <w:rPr>
          <w:rFonts w:ascii="宋体" w:eastAsia="宋体" w:hAnsi="宋体" w:cs="宋体" w:hint="eastAsia"/>
          <w:color w:val="000000" w:themeColor="text1"/>
          <w:sz w:val="24"/>
          <w:szCs w:val="24"/>
          <w:lang w:bidi="ar"/>
        </w:rPr>
        <w:t>为帮助学生自主学习，各门课程都要向学生指定便于自学的教材、自学指导资料以及布置适当的作业和自测作业（定时作业），同时安排一定的辅导，以便提高自学效果。</w:t>
      </w:r>
    </w:p>
    <w:p w:rsidR="0063782E" w:rsidRDefault="008E44F4">
      <w:pPr>
        <w:widowControl/>
        <w:spacing w:line="440" w:lineRule="exact"/>
        <w:ind w:firstLineChars="200" w:firstLine="480"/>
        <w:jc w:val="left"/>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七、学时、学分</w:t>
      </w:r>
      <w:bookmarkEnd w:id="11"/>
    </w:p>
    <w:p w:rsidR="0063782E" w:rsidRPr="0021429C" w:rsidRDefault="008E44F4">
      <w:pPr>
        <w:pStyle w:val="a5"/>
        <w:spacing w:line="440" w:lineRule="exact"/>
        <w:ind w:firstLine="480"/>
        <w:outlineLvl w:val="1"/>
        <w:rPr>
          <w:rFonts w:ascii="黑体" w:eastAsia="黑体" w:hAnsi="黑体" w:cs="黑体"/>
          <w:color w:val="000000" w:themeColor="text1"/>
          <w:kern w:val="2"/>
          <w:sz w:val="24"/>
          <w:szCs w:val="24"/>
        </w:rPr>
      </w:pPr>
      <w:bookmarkStart w:id="12" w:name="_Toc16045"/>
      <w:r w:rsidRPr="0021429C">
        <w:rPr>
          <w:rFonts w:ascii="黑体" w:eastAsia="黑体" w:hAnsi="黑体" w:cs="黑体" w:hint="eastAsia"/>
          <w:color w:val="000000" w:themeColor="text1"/>
          <w:kern w:val="2"/>
          <w:sz w:val="24"/>
          <w:szCs w:val="24"/>
        </w:rPr>
        <w:t>（一）学时学分统计</w:t>
      </w:r>
      <w:bookmarkEnd w:id="12"/>
    </w:p>
    <w:p w:rsidR="009F50A6" w:rsidRDefault="008E44F4" w:rsidP="009F50A6">
      <w:pPr>
        <w:spacing w:line="360" w:lineRule="auto"/>
        <w:ind w:firstLineChars="200" w:firstLine="422"/>
        <w:jc w:val="center"/>
        <w:rPr>
          <w:rFonts w:ascii="宋体" w:eastAsia="宋体" w:hAnsi="宋体" w:cs="宋体"/>
          <w:sz w:val="24"/>
          <w:szCs w:val="24"/>
        </w:rPr>
      </w:pPr>
      <w:r>
        <w:rPr>
          <w:rFonts w:ascii="宋体" w:eastAsia="宋体" w:hAnsi="宋体" w:cs="宋体" w:hint="eastAsia"/>
          <w:b/>
          <w:bCs/>
          <w:szCs w:val="21"/>
        </w:rPr>
        <w:t>表</w:t>
      </w:r>
      <w:r w:rsidR="00086FBE">
        <w:rPr>
          <w:rFonts w:ascii="宋体" w:eastAsia="宋体" w:hAnsi="宋体" w:cs="宋体"/>
          <w:b/>
          <w:bCs/>
          <w:szCs w:val="21"/>
        </w:rPr>
        <w:t>5</w:t>
      </w:r>
      <w:r>
        <w:rPr>
          <w:rFonts w:ascii="宋体" w:eastAsia="宋体" w:hAnsi="宋体" w:cs="宋体" w:hint="eastAsia"/>
          <w:b/>
          <w:bCs/>
          <w:szCs w:val="21"/>
        </w:rPr>
        <w:t>计算机应用技术专业学时学分统计表</w:t>
      </w:r>
    </w:p>
    <w:tbl>
      <w:tblPr>
        <w:tblW w:w="8862" w:type="dxa"/>
        <w:jc w:val="center"/>
        <w:tblLayout w:type="fixed"/>
        <w:tblCellMar>
          <w:left w:w="0" w:type="dxa"/>
          <w:right w:w="0" w:type="dxa"/>
        </w:tblCellMar>
        <w:tblLook w:val="04A0" w:firstRow="1" w:lastRow="0" w:firstColumn="1" w:lastColumn="0" w:noHBand="0" w:noVBand="1"/>
      </w:tblPr>
      <w:tblGrid>
        <w:gridCol w:w="1700"/>
        <w:gridCol w:w="787"/>
        <w:gridCol w:w="865"/>
        <w:gridCol w:w="894"/>
        <w:gridCol w:w="882"/>
        <w:gridCol w:w="1044"/>
        <w:gridCol w:w="1044"/>
        <w:gridCol w:w="656"/>
        <w:gridCol w:w="990"/>
      </w:tblGrid>
      <w:tr w:rsidR="009F50A6" w:rsidTr="00D96649">
        <w:trPr>
          <w:trHeight w:val="286"/>
          <w:jc w:val="center"/>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课程类型</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课程数</w:t>
            </w:r>
          </w:p>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（门）</w:t>
            </w:r>
          </w:p>
        </w:tc>
        <w:tc>
          <w:tcPr>
            <w:tcW w:w="3685" w:type="dxa"/>
            <w:gridSpan w:val="4"/>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学时</w:t>
            </w:r>
          </w:p>
        </w:tc>
        <w:tc>
          <w:tcPr>
            <w:tcW w:w="1044" w:type="dxa"/>
            <w:vMerge w:val="restart"/>
            <w:tcBorders>
              <w:top w:val="single" w:sz="4" w:space="0" w:color="000000"/>
              <w:left w:val="single" w:sz="4" w:space="0" w:color="000000"/>
              <w:right w:val="nil"/>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占总学时</w:t>
            </w:r>
          </w:p>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比例（%）</w:t>
            </w:r>
          </w:p>
        </w:tc>
        <w:tc>
          <w:tcPr>
            <w:tcW w:w="656"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学分</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占总学分</w:t>
            </w:r>
          </w:p>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比例（%）</w:t>
            </w:r>
          </w:p>
        </w:tc>
      </w:tr>
      <w:tr w:rsidR="009F50A6" w:rsidTr="00D96649">
        <w:trPr>
          <w:trHeight w:val="340"/>
          <w:jc w:val="center"/>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b/>
                <w:szCs w:val="21"/>
              </w:rPr>
            </w:pPr>
          </w:p>
        </w:tc>
        <w:tc>
          <w:tcPr>
            <w:tcW w:w="787" w:type="dxa"/>
            <w:vMerge/>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b/>
                <w:szCs w:val="21"/>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总学时</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线上教学</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szCs w:val="21"/>
              </w:rPr>
              <w:t>线下教学</w:t>
            </w:r>
          </w:p>
        </w:tc>
        <w:tc>
          <w:tcPr>
            <w:tcW w:w="1044" w:type="dxa"/>
            <w:tcBorders>
              <w:top w:val="single" w:sz="4" w:space="0" w:color="000000"/>
              <w:left w:val="single" w:sz="4" w:space="0" w:color="000000"/>
              <w:bottom w:val="single" w:sz="4" w:space="0" w:color="000000"/>
              <w:right w:val="nil"/>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szCs w:val="21"/>
              </w:rPr>
              <w:t>实验实训</w:t>
            </w:r>
          </w:p>
        </w:tc>
        <w:tc>
          <w:tcPr>
            <w:tcW w:w="1044" w:type="dxa"/>
            <w:vMerge/>
            <w:tcBorders>
              <w:left w:val="single" w:sz="4" w:space="0" w:color="000000"/>
              <w:right w:val="nil"/>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b/>
                <w:szCs w:val="21"/>
              </w:rPr>
            </w:pPr>
          </w:p>
        </w:tc>
        <w:tc>
          <w:tcPr>
            <w:tcW w:w="656" w:type="dxa"/>
            <w:vMerge/>
            <w:tcBorders>
              <w:left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b/>
                <w:szCs w:val="21"/>
              </w:rPr>
            </w:pPr>
          </w:p>
        </w:tc>
        <w:tc>
          <w:tcPr>
            <w:tcW w:w="990" w:type="dxa"/>
            <w:vMerge/>
            <w:tcBorders>
              <w:left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b/>
                <w:szCs w:val="21"/>
              </w:rPr>
            </w:pPr>
          </w:p>
        </w:tc>
      </w:tr>
      <w:tr w:rsidR="009F50A6" w:rsidTr="00D96649">
        <w:trPr>
          <w:trHeight w:val="585"/>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公共基础课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szCs w:val="21"/>
              </w:rPr>
            </w:pPr>
            <w:r>
              <w:rPr>
                <w:rFonts w:ascii="宋体" w:eastAsia="宋体" w:hAnsi="宋体" w:cs="宋体" w:hint="eastAsia"/>
                <w:kern w:val="0"/>
                <w:szCs w:val="21"/>
                <w:lang w:bidi="ar"/>
              </w:rPr>
              <w:t>12</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472</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472</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kern w:val="0"/>
                <w:szCs w:val="21"/>
                <w:lang w:bidi="ar"/>
              </w:rPr>
            </w:pPr>
            <w:r w:rsidRPr="00B72CC6">
              <w:rPr>
                <w:rFonts w:ascii="宋体" w:eastAsia="宋体" w:hAnsi="宋体" w:cs="宋体" w:hint="eastAsia"/>
                <w:color w:val="000000" w:themeColor="text1"/>
                <w:kern w:val="0"/>
                <w:szCs w:val="21"/>
                <w:lang w:bidi="ar"/>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2</w:t>
            </w:r>
            <w:r w:rsidRPr="00752068">
              <w:rPr>
                <w:rFonts w:ascii="宋体" w:eastAsia="宋体" w:hAnsi="宋体" w:cs="宋体"/>
                <w:color w:val="000000" w:themeColor="text1"/>
                <w:szCs w:val="21"/>
              </w:rPr>
              <w:t>9</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28</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27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color w:val="000000" w:themeColor="text1"/>
                <w:szCs w:val="21"/>
              </w:rPr>
              <w:t>28.72</w:t>
            </w:r>
            <w:r w:rsidRPr="00752068">
              <w:rPr>
                <w:rFonts w:ascii="宋体" w:eastAsia="宋体" w:hAnsi="宋体" w:cs="宋体" w:hint="eastAsia"/>
                <w:color w:val="000000" w:themeColor="text1"/>
                <w:szCs w:val="21"/>
              </w:rPr>
              <w:t>%</w:t>
            </w:r>
          </w:p>
        </w:tc>
      </w:tr>
      <w:tr w:rsidR="009F50A6" w:rsidTr="00D96649">
        <w:trPr>
          <w:trHeight w:val="468"/>
          <w:jc w:val="center"/>
        </w:trPr>
        <w:tc>
          <w:tcPr>
            <w:tcW w:w="1700" w:type="dxa"/>
            <w:tcBorders>
              <w:top w:val="single" w:sz="4" w:space="0" w:color="000000"/>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专业课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szCs w:val="21"/>
              </w:rPr>
            </w:pPr>
            <w:r>
              <w:rPr>
                <w:rFonts w:ascii="宋体" w:eastAsia="宋体" w:hAnsi="宋体" w:cs="宋体" w:hint="eastAsia"/>
                <w:szCs w:val="21"/>
              </w:rPr>
              <w:t>1</w:t>
            </w:r>
            <w:r>
              <w:rPr>
                <w:rFonts w:ascii="宋体" w:eastAsia="宋体" w:hAnsi="宋体" w:cs="宋体"/>
                <w:szCs w:val="21"/>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7</w:t>
            </w:r>
            <w:r w:rsidRPr="00B72CC6">
              <w:rPr>
                <w:rFonts w:ascii="宋体" w:eastAsia="宋体" w:hAnsi="宋体" w:cs="宋体"/>
                <w:color w:val="000000" w:themeColor="text1"/>
                <w:szCs w:val="21"/>
              </w:rPr>
              <w:t>04</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416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288</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 xml:space="preserve"> </w:t>
            </w:r>
            <w:r w:rsidRPr="00752068">
              <w:rPr>
                <w:rFonts w:ascii="宋体" w:eastAsia="宋体" w:hAnsi="宋体" w:cs="宋体"/>
                <w:color w:val="000000" w:themeColor="text1"/>
                <w:szCs w:val="21"/>
              </w:rPr>
              <w:t>43</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67</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4</w:t>
            </w:r>
            <w:r w:rsidRPr="00B72CC6">
              <w:rPr>
                <w:rFonts w:ascii="宋体" w:eastAsia="宋体" w:hAnsi="宋体" w:cs="宋体"/>
                <w:color w:val="000000" w:themeColor="text1"/>
                <w:szCs w:val="21"/>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46.</w:t>
            </w:r>
            <w:r w:rsidRPr="00752068">
              <w:rPr>
                <w:rFonts w:ascii="宋体" w:eastAsia="宋体" w:hAnsi="宋体" w:cs="宋体"/>
                <w:color w:val="000000" w:themeColor="text1"/>
                <w:szCs w:val="21"/>
              </w:rPr>
              <w:t>81</w:t>
            </w:r>
            <w:r w:rsidRPr="00752068">
              <w:rPr>
                <w:rFonts w:ascii="宋体" w:eastAsia="宋体" w:hAnsi="宋体" w:cs="宋体" w:hint="eastAsia"/>
                <w:color w:val="000000" w:themeColor="text1"/>
                <w:szCs w:val="21"/>
              </w:rPr>
              <w:t>%</w:t>
            </w:r>
          </w:p>
        </w:tc>
      </w:tr>
      <w:tr w:rsidR="009F50A6" w:rsidTr="00D96649">
        <w:trPr>
          <w:trHeight w:val="458"/>
          <w:jc w:val="center"/>
        </w:trPr>
        <w:tc>
          <w:tcPr>
            <w:tcW w:w="1700" w:type="dxa"/>
            <w:tcBorders>
              <w:top w:val="single" w:sz="4" w:space="0" w:color="auto"/>
              <w:left w:val="single" w:sz="4" w:space="0" w:color="000000"/>
              <w:bottom w:val="single" w:sz="4" w:space="0" w:color="auto"/>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职业能力拓展课</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szCs w:val="21"/>
              </w:rPr>
            </w:pPr>
            <w:r>
              <w:rPr>
                <w:rFonts w:ascii="宋体" w:eastAsia="宋体" w:hAnsi="宋体" w:cs="宋体"/>
                <w:szCs w:val="21"/>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96</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96</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 xml:space="preserve"> </w:t>
            </w:r>
            <w:r w:rsidRPr="00752068">
              <w:rPr>
                <w:rFonts w:ascii="宋体" w:eastAsia="宋体" w:hAnsi="宋体" w:cs="宋体"/>
                <w:color w:val="000000" w:themeColor="text1"/>
                <w:szCs w:val="21"/>
              </w:rPr>
              <w:t>5.96</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color w:val="000000" w:themeColor="text1"/>
                <w:szCs w:val="21"/>
              </w:rPr>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color w:val="000000" w:themeColor="text1"/>
                <w:szCs w:val="21"/>
              </w:rPr>
              <w:t>6</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38</w:t>
            </w:r>
            <w:r w:rsidRPr="00752068">
              <w:rPr>
                <w:rFonts w:ascii="宋体" w:eastAsia="宋体" w:hAnsi="宋体" w:cs="宋体" w:hint="eastAsia"/>
                <w:color w:val="000000" w:themeColor="text1"/>
                <w:szCs w:val="21"/>
              </w:rPr>
              <w:t>%</w:t>
            </w:r>
          </w:p>
        </w:tc>
      </w:tr>
      <w:tr w:rsidR="009F50A6" w:rsidTr="00D96649">
        <w:trPr>
          <w:trHeight w:val="466"/>
          <w:jc w:val="center"/>
        </w:trPr>
        <w:tc>
          <w:tcPr>
            <w:tcW w:w="1700" w:type="dxa"/>
            <w:tcBorders>
              <w:top w:val="single" w:sz="4" w:space="0" w:color="auto"/>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kern w:val="0"/>
                <w:szCs w:val="21"/>
                <w:lang w:bidi="ar"/>
              </w:rPr>
            </w:pPr>
            <w:r>
              <w:rPr>
                <w:rFonts w:ascii="宋体" w:eastAsia="宋体" w:hAnsi="宋体" w:cs="宋体" w:hint="eastAsia"/>
                <w:b/>
                <w:kern w:val="0"/>
                <w:szCs w:val="21"/>
                <w:lang w:bidi="ar"/>
              </w:rPr>
              <w:t>实践教学环节</w:t>
            </w:r>
          </w:p>
        </w:tc>
        <w:tc>
          <w:tcPr>
            <w:tcW w:w="7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jc w:val="center"/>
              <w:rPr>
                <w:rFonts w:ascii="宋体" w:eastAsia="宋体" w:hAnsi="宋体" w:cs="宋体"/>
                <w:szCs w:val="21"/>
              </w:rPr>
            </w:pPr>
            <w:r>
              <w:rPr>
                <w:rFonts w:ascii="宋体" w:eastAsia="宋体" w:hAnsi="宋体" w:cs="宋体" w:hint="eastAsia"/>
                <w:szCs w:val="21"/>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340</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300</w:t>
            </w:r>
          </w:p>
        </w:tc>
        <w:tc>
          <w:tcPr>
            <w:tcW w:w="8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40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340</w:t>
            </w:r>
          </w:p>
        </w:tc>
        <w:tc>
          <w:tcPr>
            <w:tcW w:w="10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2</w:t>
            </w:r>
            <w:r w:rsidRPr="00752068">
              <w:rPr>
                <w:rFonts w:ascii="宋体" w:eastAsia="宋体" w:hAnsi="宋体" w:cs="宋体"/>
                <w:color w:val="000000" w:themeColor="text1"/>
                <w:szCs w:val="21"/>
              </w:rPr>
              <w:t>1</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09</w:t>
            </w: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B72CC6" w:rsidRDefault="009F50A6" w:rsidP="00D96649">
            <w:pPr>
              <w:jc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17</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1</w:t>
            </w:r>
            <w:r w:rsidRPr="00752068">
              <w:rPr>
                <w:rFonts w:ascii="宋体" w:eastAsia="宋体" w:hAnsi="宋体" w:cs="宋体"/>
                <w:color w:val="000000" w:themeColor="text1"/>
                <w:szCs w:val="21"/>
              </w:rPr>
              <w:t>8</w:t>
            </w:r>
            <w:r w:rsidRPr="00752068">
              <w:rPr>
                <w:rFonts w:ascii="宋体" w:eastAsia="宋体" w:hAnsi="宋体" w:cs="宋体" w:hint="eastAsia"/>
                <w:color w:val="000000" w:themeColor="text1"/>
                <w:szCs w:val="21"/>
              </w:rPr>
              <w:t>.</w:t>
            </w:r>
            <w:r w:rsidRPr="00752068">
              <w:rPr>
                <w:rFonts w:ascii="宋体" w:eastAsia="宋体" w:hAnsi="宋体" w:cs="宋体"/>
                <w:color w:val="000000" w:themeColor="text1"/>
                <w:szCs w:val="21"/>
              </w:rPr>
              <w:t>09</w:t>
            </w:r>
            <w:r w:rsidRPr="00752068">
              <w:rPr>
                <w:rFonts w:ascii="宋体" w:eastAsia="宋体" w:hAnsi="宋体" w:cs="宋体" w:hint="eastAsia"/>
                <w:color w:val="000000" w:themeColor="text1"/>
                <w:szCs w:val="21"/>
              </w:rPr>
              <w:t>%</w:t>
            </w:r>
          </w:p>
        </w:tc>
      </w:tr>
      <w:tr w:rsidR="009F50A6" w:rsidTr="00D96649">
        <w:trPr>
          <w:trHeight w:val="540"/>
          <w:jc w:val="center"/>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b/>
                <w:szCs w:val="21"/>
              </w:rPr>
            </w:pPr>
            <w:r>
              <w:rPr>
                <w:rFonts w:ascii="宋体" w:eastAsia="宋体" w:hAnsi="宋体" w:cs="宋体" w:hint="eastAsia"/>
                <w:b/>
                <w:kern w:val="0"/>
                <w:szCs w:val="21"/>
                <w:lang w:bidi="ar"/>
              </w:rPr>
              <w:t>合计</w:t>
            </w:r>
          </w:p>
        </w:tc>
        <w:tc>
          <w:tcPr>
            <w:tcW w:w="78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Default="009F50A6" w:rsidP="00D96649">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r>
              <w:rPr>
                <w:rFonts w:ascii="宋体" w:eastAsia="宋体" w:hAnsi="宋体" w:cs="宋体"/>
                <w:kern w:val="0"/>
                <w:szCs w:val="21"/>
                <w:lang w:bidi="ar"/>
              </w:rPr>
              <w:t>2</w:t>
            </w:r>
            <w:r>
              <w:rPr>
                <w:rFonts w:ascii="宋体" w:eastAsia="宋体" w:hAnsi="宋体" w:cs="宋体" w:hint="eastAsia"/>
                <w:kern w:val="0"/>
                <w:szCs w:val="21"/>
                <w:lang w:bidi="ar"/>
              </w:rPr>
              <w:t>门</w:t>
            </w:r>
          </w:p>
        </w:tc>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16</w:t>
            </w:r>
            <w:r w:rsidRPr="00B72CC6">
              <w:rPr>
                <w:rFonts w:ascii="宋体" w:eastAsia="宋体" w:hAnsi="宋体" w:cs="宋体"/>
                <w:color w:val="000000" w:themeColor="text1"/>
                <w:kern w:val="0"/>
                <w:szCs w:val="21"/>
                <w:lang w:bidi="ar"/>
              </w:rPr>
              <w:t>12</w:t>
            </w:r>
          </w:p>
        </w:tc>
        <w:tc>
          <w:tcPr>
            <w:tcW w:w="89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szCs w:val="21"/>
              </w:rPr>
              <w:t>1</w:t>
            </w:r>
            <w:r w:rsidRPr="00B72CC6">
              <w:rPr>
                <w:rFonts w:ascii="宋体" w:eastAsia="宋体" w:hAnsi="宋体" w:cs="宋体"/>
                <w:color w:val="000000" w:themeColor="text1"/>
                <w:szCs w:val="21"/>
              </w:rPr>
              <w:t>284</w:t>
            </w:r>
          </w:p>
        </w:tc>
        <w:tc>
          <w:tcPr>
            <w:tcW w:w="882"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3</w:t>
            </w:r>
            <w:r w:rsidRPr="00B72CC6">
              <w:rPr>
                <w:rFonts w:ascii="宋体" w:eastAsia="宋体" w:hAnsi="宋体" w:cs="宋体"/>
                <w:color w:val="000000" w:themeColor="text1"/>
                <w:kern w:val="0"/>
                <w:szCs w:val="21"/>
                <w:lang w:bidi="ar"/>
              </w:rPr>
              <w:t>28</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kern w:val="0"/>
                <w:szCs w:val="21"/>
                <w:lang w:bidi="ar"/>
              </w:rPr>
            </w:pPr>
            <w:r w:rsidRPr="00B72CC6">
              <w:rPr>
                <w:rFonts w:ascii="宋体" w:eastAsia="宋体" w:hAnsi="宋体" w:cs="宋体" w:hint="eastAsia"/>
                <w:color w:val="000000" w:themeColor="text1"/>
                <w:kern w:val="0"/>
                <w:szCs w:val="21"/>
                <w:lang w:bidi="ar"/>
              </w:rPr>
              <w:t>340</w:t>
            </w:r>
          </w:p>
        </w:tc>
        <w:tc>
          <w:tcPr>
            <w:tcW w:w="1044"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w:t>
            </w:r>
          </w:p>
        </w:tc>
        <w:tc>
          <w:tcPr>
            <w:tcW w:w="65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B72CC6" w:rsidRDefault="009F50A6" w:rsidP="00D96649">
            <w:pPr>
              <w:widowControl/>
              <w:jc w:val="center"/>
              <w:textAlignment w:val="center"/>
              <w:rPr>
                <w:rFonts w:ascii="宋体" w:eastAsia="宋体" w:hAnsi="宋体" w:cs="宋体"/>
                <w:color w:val="000000" w:themeColor="text1"/>
                <w:szCs w:val="21"/>
              </w:rPr>
            </w:pPr>
            <w:r w:rsidRPr="00B72CC6">
              <w:rPr>
                <w:rFonts w:ascii="宋体" w:eastAsia="宋体" w:hAnsi="宋体" w:cs="宋体" w:hint="eastAsia"/>
                <w:color w:val="000000" w:themeColor="text1"/>
                <w:kern w:val="0"/>
                <w:szCs w:val="21"/>
                <w:lang w:bidi="ar"/>
              </w:rPr>
              <w:t>9</w:t>
            </w:r>
            <w:r w:rsidRPr="00B72CC6">
              <w:rPr>
                <w:rFonts w:ascii="宋体" w:eastAsia="宋体" w:hAnsi="宋体" w:cs="宋体"/>
                <w:color w:val="000000" w:themeColor="text1"/>
                <w:kern w:val="0"/>
                <w:szCs w:val="21"/>
                <w:lang w:bidi="ar"/>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9F50A6" w:rsidRPr="00752068" w:rsidRDefault="009F50A6" w:rsidP="00D96649">
            <w:pPr>
              <w:jc w:val="center"/>
              <w:rPr>
                <w:rFonts w:ascii="宋体" w:eastAsia="宋体" w:hAnsi="宋体" w:cs="宋体"/>
                <w:color w:val="000000" w:themeColor="text1"/>
                <w:szCs w:val="21"/>
              </w:rPr>
            </w:pPr>
            <w:r w:rsidRPr="00752068">
              <w:rPr>
                <w:rFonts w:ascii="宋体" w:eastAsia="宋体" w:hAnsi="宋体" w:cs="宋体" w:hint="eastAsia"/>
                <w:color w:val="000000" w:themeColor="text1"/>
                <w:szCs w:val="21"/>
              </w:rPr>
              <w:t>\</w:t>
            </w:r>
          </w:p>
        </w:tc>
      </w:tr>
      <w:tr w:rsidR="009F50A6" w:rsidTr="00D96649">
        <w:trPr>
          <w:trHeight w:val="455"/>
          <w:jc w:val="center"/>
        </w:trPr>
        <w:tc>
          <w:tcPr>
            <w:tcW w:w="8862" w:type="dxa"/>
            <w:gridSpan w:val="9"/>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F50A6" w:rsidRDefault="009F50A6" w:rsidP="00D96649">
            <w:pPr>
              <w:widowControl/>
              <w:jc w:val="left"/>
              <w:textAlignment w:val="center"/>
              <w:rPr>
                <w:rFonts w:ascii="宋体" w:eastAsia="宋体" w:hAnsi="宋体" w:cs="宋体"/>
              </w:rPr>
            </w:pPr>
            <w:r>
              <w:rPr>
                <w:rFonts w:ascii="宋体" w:eastAsia="宋体" w:hAnsi="宋体" w:cs="宋体" w:hint="eastAsia"/>
                <w:b/>
                <w:bCs/>
                <w:szCs w:val="21"/>
              </w:rPr>
              <w:t>线下教学3</w:t>
            </w:r>
            <w:r>
              <w:rPr>
                <w:rFonts w:ascii="宋体" w:eastAsia="宋体" w:hAnsi="宋体" w:cs="宋体"/>
                <w:b/>
                <w:bCs/>
                <w:szCs w:val="21"/>
              </w:rPr>
              <w:t>28</w:t>
            </w:r>
            <w:r>
              <w:rPr>
                <w:rFonts w:ascii="宋体" w:eastAsia="宋体" w:hAnsi="宋体" w:cs="宋体" w:hint="eastAsia"/>
                <w:b/>
                <w:bCs/>
                <w:szCs w:val="21"/>
              </w:rPr>
              <w:t>学时，占总学时比例2</w:t>
            </w:r>
            <w:r>
              <w:rPr>
                <w:rFonts w:ascii="宋体" w:eastAsia="宋体" w:hAnsi="宋体" w:cs="宋体"/>
                <w:b/>
                <w:bCs/>
                <w:szCs w:val="21"/>
              </w:rPr>
              <w:t>0</w:t>
            </w:r>
            <w:r>
              <w:rPr>
                <w:rFonts w:ascii="宋体" w:eastAsia="宋体" w:hAnsi="宋体" w:cs="宋体" w:hint="eastAsia"/>
                <w:b/>
                <w:bCs/>
                <w:szCs w:val="21"/>
              </w:rPr>
              <w:t>.</w:t>
            </w:r>
            <w:r>
              <w:rPr>
                <w:rFonts w:ascii="宋体" w:eastAsia="宋体" w:hAnsi="宋体" w:cs="宋体"/>
                <w:b/>
                <w:bCs/>
                <w:szCs w:val="21"/>
              </w:rPr>
              <w:t>35</w:t>
            </w:r>
            <w:r>
              <w:rPr>
                <w:rFonts w:ascii="宋体" w:eastAsia="宋体" w:hAnsi="宋体" w:cs="宋体" w:hint="eastAsia"/>
                <w:b/>
                <w:bCs/>
                <w:szCs w:val="21"/>
              </w:rPr>
              <w:t>%。</w:t>
            </w:r>
            <w:r>
              <w:rPr>
                <w:rFonts w:ascii="宋体" w:eastAsia="宋体" w:hAnsi="宋体" w:cs="宋体" w:hint="eastAsia"/>
                <w:szCs w:val="21"/>
              </w:rPr>
              <w:t>[公共基础课学时不少于总学时的20%]</w:t>
            </w:r>
          </w:p>
        </w:tc>
      </w:tr>
    </w:tbl>
    <w:p w:rsidR="009F50A6" w:rsidRDefault="009F50A6" w:rsidP="009F50A6">
      <w:pPr>
        <w:widowControl/>
        <w:spacing w:line="440" w:lineRule="exact"/>
        <w:ind w:firstLineChars="200" w:firstLine="480"/>
        <w:jc w:val="left"/>
        <w:outlineLvl w:val="1"/>
        <w:rPr>
          <w:rFonts w:ascii="黑体" w:eastAsia="黑体" w:hAnsi="黑体" w:cs="黑体"/>
          <w:sz w:val="24"/>
          <w:szCs w:val="24"/>
        </w:rPr>
      </w:pPr>
      <w:bookmarkStart w:id="13" w:name="_Toc13749"/>
      <w:r>
        <w:rPr>
          <w:rFonts w:ascii="黑体" w:eastAsia="黑体" w:hAnsi="黑体" w:cs="黑体" w:hint="eastAsia"/>
          <w:sz w:val="24"/>
          <w:szCs w:val="24"/>
        </w:rPr>
        <w:t>（二）学习成果认定</w:t>
      </w:r>
      <w:bookmarkEnd w:id="13"/>
    </w:p>
    <w:p w:rsidR="0063782E" w:rsidRDefault="008E44F4" w:rsidP="009F50A6">
      <w:pPr>
        <w:spacing w:line="360" w:lineRule="auto"/>
        <w:ind w:firstLineChars="200" w:firstLine="422"/>
        <w:jc w:val="center"/>
      </w:pPr>
      <w:r>
        <w:rPr>
          <w:rFonts w:ascii="宋体" w:eastAsia="宋体" w:hAnsi="宋体" w:cs="宋体" w:hint="eastAsia"/>
          <w:b/>
          <w:bCs/>
          <w:color w:val="000000"/>
          <w:kern w:val="0"/>
          <w:szCs w:val="21"/>
          <w:lang w:bidi="ar"/>
        </w:rPr>
        <w:t>表</w:t>
      </w:r>
      <w:r w:rsidR="00086FBE">
        <w:rPr>
          <w:rFonts w:ascii="宋体" w:eastAsia="宋体" w:hAnsi="宋体" w:cs="宋体"/>
          <w:b/>
          <w:bCs/>
          <w:color w:val="000000"/>
          <w:kern w:val="0"/>
          <w:szCs w:val="21"/>
          <w:lang w:bidi="ar"/>
        </w:rPr>
        <w:t>6</w:t>
      </w:r>
      <w:r>
        <w:rPr>
          <w:rFonts w:ascii="宋体" w:eastAsia="宋体" w:hAnsi="宋体" w:cs="宋体" w:hint="eastAsia"/>
          <w:b/>
          <w:bCs/>
          <w:color w:val="000000"/>
          <w:kern w:val="0"/>
          <w:szCs w:val="21"/>
          <w:lang w:bidi="ar"/>
        </w:rPr>
        <w:t xml:space="preserve"> 学习成果学分认定转换一览表</w:t>
      </w:r>
    </w:p>
    <w:tbl>
      <w:tblPr>
        <w:tblStyle w:val="ad"/>
        <w:tblW w:w="8900" w:type="dxa"/>
        <w:tblInd w:w="-219" w:type="dxa"/>
        <w:tblLook w:val="04A0" w:firstRow="1" w:lastRow="0" w:firstColumn="1" w:lastColumn="0" w:noHBand="0" w:noVBand="1"/>
      </w:tblPr>
      <w:tblGrid>
        <w:gridCol w:w="689"/>
        <w:gridCol w:w="1517"/>
        <w:gridCol w:w="1420"/>
        <w:gridCol w:w="2190"/>
        <w:gridCol w:w="1395"/>
        <w:gridCol w:w="1689"/>
      </w:tblGrid>
      <w:tr w:rsidR="0063782E">
        <w:trPr>
          <w:trHeight w:val="435"/>
        </w:trPr>
        <w:tc>
          <w:tcPr>
            <w:tcW w:w="689" w:type="dxa"/>
            <w:vAlign w:val="center"/>
          </w:tcPr>
          <w:p w:rsidR="0063782E" w:rsidRDefault="008E44F4">
            <w:pPr>
              <w:pStyle w:val="a5"/>
              <w:ind w:firstLineChars="0" w:firstLine="0"/>
              <w:jc w:val="center"/>
              <w:rPr>
                <w:b/>
                <w:bCs/>
                <w:sz w:val="21"/>
                <w:szCs w:val="21"/>
              </w:rPr>
            </w:pPr>
            <w:r>
              <w:rPr>
                <w:rFonts w:hint="eastAsia"/>
                <w:b/>
                <w:bCs/>
                <w:sz w:val="21"/>
                <w:szCs w:val="21"/>
              </w:rPr>
              <w:t>序号</w:t>
            </w:r>
          </w:p>
        </w:tc>
        <w:tc>
          <w:tcPr>
            <w:tcW w:w="1517" w:type="dxa"/>
            <w:vAlign w:val="center"/>
          </w:tcPr>
          <w:p w:rsidR="0063782E" w:rsidRDefault="008E44F4">
            <w:pPr>
              <w:pStyle w:val="a5"/>
              <w:ind w:firstLineChars="0" w:firstLine="0"/>
              <w:jc w:val="center"/>
              <w:rPr>
                <w:b/>
                <w:bCs/>
                <w:sz w:val="21"/>
                <w:szCs w:val="21"/>
              </w:rPr>
            </w:pPr>
            <w:r>
              <w:rPr>
                <w:rFonts w:hint="eastAsia"/>
                <w:b/>
                <w:bCs/>
                <w:sz w:val="21"/>
                <w:szCs w:val="21"/>
              </w:rPr>
              <w:t>项目名称</w:t>
            </w:r>
          </w:p>
        </w:tc>
        <w:tc>
          <w:tcPr>
            <w:tcW w:w="1420" w:type="dxa"/>
            <w:vAlign w:val="center"/>
          </w:tcPr>
          <w:p w:rsidR="0063782E" w:rsidRDefault="008E44F4">
            <w:pPr>
              <w:pStyle w:val="a5"/>
              <w:ind w:firstLineChars="0" w:firstLine="0"/>
              <w:jc w:val="center"/>
              <w:rPr>
                <w:b/>
                <w:bCs/>
                <w:sz w:val="21"/>
                <w:szCs w:val="21"/>
              </w:rPr>
            </w:pPr>
            <w:r>
              <w:rPr>
                <w:rFonts w:hint="eastAsia"/>
                <w:b/>
                <w:bCs/>
                <w:sz w:val="21"/>
                <w:szCs w:val="21"/>
              </w:rPr>
              <w:t>适用对象</w:t>
            </w:r>
          </w:p>
        </w:tc>
        <w:tc>
          <w:tcPr>
            <w:tcW w:w="2190" w:type="dxa"/>
            <w:vAlign w:val="center"/>
          </w:tcPr>
          <w:p w:rsidR="0063782E" w:rsidRDefault="008E44F4">
            <w:pPr>
              <w:pStyle w:val="a5"/>
              <w:ind w:firstLineChars="0" w:firstLine="0"/>
              <w:jc w:val="center"/>
              <w:rPr>
                <w:b/>
                <w:bCs/>
                <w:sz w:val="21"/>
                <w:szCs w:val="21"/>
              </w:rPr>
            </w:pPr>
            <w:r>
              <w:rPr>
                <w:rFonts w:hint="eastAsia"/>
                <w:b/>
                <w:bCs/>
                <w:sz w:val="21"/>
                <w:szCs w:val="21"/>
              </w:rPr>
              <w:t>对应课程</w:t>
            </w:r>
          </w:p>
        </w:tc>
        <w:tc>
          <w:tcPr>
            <w:tcW w:w="1395" w:type="dxa"/>
            <w:vAlign w:val="center"/>
          </w:tcPr>
          <w:p w:rsidR="0063782E" w:rsidRDefault="008E44F4">
            <w:pPr>
              <w:widowControl/>
              <w:jc w:val="center"/>
              <w:rPr>
                <w:b/>
                <w:bCs/>
                <w:szCs w:val="21"/>
              </w:rPr>
            </w:pPr>
            <w:r>
              <w:rPr>
                <w:rFonts w:hint="eastAsia"/>
                <w:b/>
                <w:bCs/>
                <w:szCs w:val="21"/>
              </w:rPr>
              <w:t>可兑换</w:t>
            </w:r>
            <w:r>
              <w:rPr>
                <w:rFonts w:ascii="宋体" w:eastAsia="宋体" w:hAnsi="宋体" w:cs="宋体" w:hint="eastAsia"/>
                <w:b/>
                <w:bCs/>
                <w:kern w:val="0"/>
                <w:szCs w:val="21"/>
                <w:lang w:bidi="ar"/>
              </w:rPr>
              <w:t>学分</w:t>
            </w:r>
          </w:p>
        </w:tc>
        <w:tc>
          <w:tcPr>
            <w:tcW w:w="1689" w:type="dxa"/>
            <w:vAlign w:val="center"/>
          </w:tcPr>
          <w:p w:rsidR="0063782E" w:rsidRDefault="008E44F4">
            <w:pPr>
              <w:widowControl/>
              <w:jc w:val="center"/>
              <w:rPr>
                <w:b/>
                <w:bCs/>
                <w:szCs w:val="21"/>
              </w:rPr>
            </w:pPr>
            <w:r>
              <w:rPr>
                <w:rFonts w:ascii="宋体" w:eastAsia="宋体" w:hAnsi="宋体" w:cs="宋体" w:hint="eastAsia"/>
                <w:b/>
                <w:bCs/>
                <w:kern w:val="0"/>
                <w:szCs w:val="21"/>
                <w:lang w:bidi="ar"/>
              </w:rPr>
              <w:t>佐证材料</w:t>
            </w:r>
          </w:p>
        </w:tc>
      </w:tr>
      <w:tr w:rsidR="0063782E">
        <w:tc>
          <w:tcPr>
            <w:tcW w:w="689" w:type="dxa"/>
            <w:vAlign w:val="center"/>
          </w:tcPr>
          <w:p w:rsidR="0063782E" w:rsidRDefault="008E44F4">
            <w:pPr>
              <w:pStyle w:val="a5"/>
              <w:ind w:firstLineChars="0" w:firstLine="0"/>
              <w:jc w:val="center"/>
              <w:rPr>
                <w:sz w:val="21"/>
                <w:szCs w:val="21"/>
              </w:rPr>
            </w:pPr>
            <w:r>
              <w:rPr>
                <w:rFonts w:hint="eastAsia"/>
                <w:sz w:val="21"/>
                <w:szCs w:val="21"/>
              </w:rPr>
              <w:t>1</w:t>
            </w:r>
          </w:p>
        </w:tc>
        <w:tc>
          <w:tcPr>
            <w:tcW w:w="1517" w:type="dxa"/>
            <w:vMerge w:val="restart"/>
            <w:vAlign w:val="center"/>
          </w:tcPr>
          <w:p w:rsidR="0063782E" w:rsidRDefault="008E44F4">
            <w:pPr>
              <w:pStyle w:val="a5"/>
              <w:ind w:firstLineChars="0" w:firstLine="0"/>
              <w:jc w:val="center"/>
              <w:rPr>
                <w:rFonts w:ascii="宋体" w:eastAsia="宋体" w:hAnsi="宋体" w:cs="宋体"/>
                <w:sz w:val="21"/>
                <w:szCs w:val="21"/>
              </w:rPr>
            </w:pPr>
            <w:r>
              <w:rPr>
                <w:rFonts w:hint="eastAsia"/>
                <w:szCs w:val="21"/>
              </w:rPr>
              <w:t>职业资格证书（信息处理技术员、网页制作员）</w:t>
            </w:r>
          </w:p>
        </w:tc>
        <w:tc>
          <w:tcPr>
            <w:tcW w:w="1420" w:type="dxa"/>
            <w:vMerge w:val="restart"/>
            <w:vAlign w:val="center"/>
          </w:tcPr>
          <w:p w:rsidR="0063782E" w:rsidRDefault="008E44F4">
            <w:pPr>
              <w:widowControl/>
              <w:jc w:val="center"/>
              <w:rPr>
                <w:szCs w:val="21"/>
              </w:rPr>
            </w:pPr>
            <w:r>
              <w:rPr>
                <w:rFonts w:ascii="宋体" w:eastAsia="宋体" w:hAnsi="宋体" w:cs="宋体" w:hint="eastAsia"/>
                <w:szCs w:val="21"/>
                <w:lang w:bidi="ar"/>
              </w:rPr>
              <w:t>全部学生</w:t>
            </w:r>
          </w:p>
        </w:tc>
        <w:tc>
          <w:tcPr>
            <w:tcW w:w="2190" w:type="dxa"/>
            <w:vAlign w:val="center"/>
          </w:tcPr>
          <w:p w:rsidR="0063782E" w:rsidRDefault="008E44F4">
            <w:pPr>
              <w:pStyle w:val="a5"/>
              <w:ind w:firstLineChars="0" w:firstLine="0"/>
              <w:jc w:val="center"/>
              <w:rPr>
                <w:sz w:val="21"/>
                <w:szCs w:val="21"/>
              </w:rPr>
            </w:pPr>
            <w:r>
              <w:rPr>
                <w:rFonts w:hint="eastAsia"/>
                <w:szCs w:val="21"/>
              </w:rPr>
              <w:t>信息技术基础</w:t>
            </w:r>
          </w:p>
        </w:tc>
        <w:tc>
          <w:tcPr>
            <w:tcW w:w="1395" w:type="dxa"/>
            <w:vAlign w:val="center"/>
          </w:tcPr>
          <w:p w:rsidR="0063782E" w:rsidRDefault="008E44F4">
            <w:pPr>
              <w:widowControl/>
              <w:jc w:val="center"/>
              <w:rPr>
                <w:szCs w:val="21"/>
              </w:rPr>
            </w:pPr>
            <w:r>
              <w:rPr>
                <w:rFonts w:ascii="宋体" w:eastAsia="宋体" w:hAnsi="宋体" w:cs="宋体" w:hint="eastAsia"/>
                <w:kern w:val="0"/>
                <w:szCs w:val="21"/>
                <w:lang w:bidi="ar"/>
              </w:rPr>
              <w:t>课程所对应的学分</w:t>
            </w:r>
          </w:p>
        </w:tc>
        <w:tc>
          <w:tcPr>
            <w:tcW w:w="1689" w:type="dxa"/>
            <w:vAlign w:val="center"/>
          </w:tcPr>
          <w:p w:rsidR="0063782E" w:rsidRDefault="008E44F4">
            <w:pPr>
              <w:pStyle w:val="a5"/>
              <w:ind w:firstLineChars="0" w:firstLine="0"/>
              <w:rPr>
                <w:sz w:val="21"/>
                <w:szCs w:val="21"/>
              </w:rPr>
            </w:pPr>
            <w:r>
              <w:rPr>
                <w:rFonts w:hint="eastAsia"/>
                <w:spacing w:val="-17"/>
                <w:szCs w:val="21"/>
              </w:rPr>
              <w:t>准入级</w:t>
            </w:r>
            <w:r>
              <w:rPr>
                <w:rFonts w:hint="eastAsia"/>
                <w:szCs w:val="21"/>
              </w:rPr>
              <w:t>拿证即可</w:t>
            </w:r>
          </w:p>
        </w:tc>
      </w:tr>
      <w:tr w:rsidR="0063782E">
        <w:tc>
          <w:tcPr>
            <w:tcW w:w="689" w:type="dxa"/>
            <w:vAlign w:val="center"/>
          </w:tcPr>
          <w:p w:rsidR="0063782E" w:rsidRDefault="008E44F4">
            <w:pPr>
              <w:pStyle w:val="a5"/>
              <w:ind w:firstLineChars="0" w:firstLine="0"/>
              <w:jc w:val="center"/>
              <w:rPr>
                <w:sz w:val="21"/>
                <w:szCs w:val="21"/>
              </w:rPr>
            </w:pPr>
            <w:r>
              <w:rPr>
                <w:rFonts w:hint="eastAsia"/>
                <w:sz w:val="21"/>
                <w:szCs w:val="21"/>
              </w:rPr>
              <w:t>2</w:t>
            </w:r>
          </w:p>
        </w:tc>
        <w:tc>
          <w:tcPr>
            <w:tcW w:w="1517" w:type="dxa"/>
            <w:vMerge/>
            <w:vAlign w:val="center"/>
          </w:tcPr>
          <w:p w:rsidR="0063782E" w:rsidRDefault="0063782E">
            <w:pPr>
              <w:pStyle w:val="a5"/>
              <w:ind w:firstLineChars="0" w:firstLine="0"/>
              <w:jc w:val="center"/>
              <w:rPr>
                <w:rFonts w:ascii="宋体" w:eastAsia="宋体" w:hAnsi="宋体" w:cs="宋体"/>
                <w:sz w:val="21"/>
                <w:szCs w:val="21"/>
              </w:rPr>
            </w:pPr>
          </w:p>
        </w:tc>
        <w:tc>
          <w:tcPr>
            <w:tcW w:w="1420" w:type="dxa"/>
            <w:vMerge/>
            <w:vAlign w:val="center"/>
          </w:tcPr>
          <w:p w:rsidR="0063782E" w:rsidRDefault="0063782E">
            <w:pPr>
              <w:widowControl/>
              <w:jc w:val="center"/>
              <w:rPr>
                <w:szCs w:val="21"/>
              </w:rPr>
            </w:pPr>
          </w:p>
        </w:tc>
        <w:tc>
          <w:tcPr>
            <w:tcW w:w="2190" w:type="dxa"/>
            <w:vAlign w:val="center"/>
          </w:tcPr>
          <w:p w:rsidR="0063782E" w:rsidRDefault="008E44F4">
            <w:pPr>
              <w:pStyle w:val="a5"/>
              <w:ind w:firstLineChars="0" w:firstLine="0"/>
              <w:jc w:val="center"/>
              <w:rPr>
                <w:sz w:val="21"/>
                <w:szCs w:val="21"/>
              </w:rPr>
            </w:pPr>
            <w:r>
              <w:rPr>
                <w:rFonts w:hint="eastAsia"/>
                <w:szCs w:val="21"/>
              </w:rPr>
              <w:t>网页设计与制作</w:t>
            </w:r>
          </w:p>
        </w:tc>
        <w:tc>
          <w:tcPr>
            <w:tcW w:w="1395" w:type="dxa"/>
            <w:vAlign w:val="center"/>
          </w:tcPr>
          <w:p w:rsidR="0063782E" w:rsidRDefault="008E44F4">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1689" w:type="dxa"/>
            <w:vAlign w:val="center"/>
          </w:tcPr>
          <w:p w:rsidR="0063782E" w:rsidRDefault="008E44F4">
            <w:pPr>
              <w:pStyle w:val="a5"/>
              <w:ind w:firstLineChars="0" w:firstLine="0"/>
              <w:rPr>
                <w:sz w:val="21"/>
                <w:szCs w:val="21"/>
              </w:rPr>
            </w:pPr>
            <w:r>
              <w:rPr>
                <w:rFonts w:hint="eastAsia"/>
                <w:spacing w:val="-17"/>
                <w:szCs w:val="21"/>
              </w:rPr>
              <w:t>准入级</w:t>
            </w:r>
            <w:r>
              <w:rPr>
                <w:rFonts w:hint="eastAsia"/>
                <w:szCs w:val="21"/>
              </w:rPr>
              <w:t>拿证即可</w:t>
            </w:r>
          </w:p>
        </w:tc>
      </w:tr>
      <w:tr w:rsidR="0063782E">
        <w:tc>
          <w:tcPr>
            <w:tcW w:w="689" w:type="dxa"/>
            <w:vAlign w:val="center"/>
          </w:tcPr>
          <w:p w:rsidR="0063782E" w:rsidRDefault="008E44F4">
            <w:pPr>
              <w:pStyle w:val="a5"/>
              <w:ind w:firstLineChars="0" w:firstLine="0"/>
              <w:jc w:val="center"/>
              <w:rPr>
                <w:sz w:val="21"/>
                <w:szCs w:val="21"/>
              </w:rPr>
            </w:pPr>
            <w:r>
              <w:rPr>
                <w:rFonts w:hint="eastAsia"/>
                <w:sz w:val="21"/>
                <w:szCs w:val="21"/>
              </w:rPr>
              <w:t>3</w:t>
            </w:r>
          </w:p>
        </w:tc>
        <w:tc>
          <w:tcPr>
            <w:tcW w:w="1517" w:type="dxa"/>
            <w:vMerge w:val="restart"/>
            <w:vAlign w:val="center"/>
          </w:tcPr>
          <w:p w:rsidR="0063782E" w:rsidRDefault="008E44F4">
            <w:pPr>
              <w:pStyle w:val="a5"/>
              <w:ind w:firstLineChars="0" w:firstLine="0"/>
              <w:jc w:val="center"/>
              <w:rPr>
                <w:rFonts w:ascii="宋体" w:eastAsia="宋体" w:hAnsi="宋体" w:cs="宋体"/>
                <w:sz w:val="21"/>
                <w:szCs w:val="21"/>
              </w:rPr>
            </w:pPr>
            <w:r>
              <w:rPr>
                <w:rFonts w:hint="eastAsia"/>
                <w:szCs w:val="21"/>
              </w:rPr>
              <w:t>职业技能等级证书（</w:t>
            </w:r>
            <w:r>
              <w:rPr>
                <w:rFonts w:hint="eastAsia"/>
                <w:szCs w:val="21"/>
              </w:rPr>
              <w:t xml:space="preserve">Web </w:t>
            </w:r>
            <w:r>
              <w:rPr>
                <w:rFonts w:hint="eastAsia"/>
                <w:szCs w:val="21"/>
              </w:rPr>
              <w:t>前端开发职业技能等级证书）</w:t>
            </w:r>
          </w:p>
        </w:tc>
        <w:tc>
          <w:tcPr>
            <w:tcW w:w="1420" w:type="dxa"/>
            <w:vMerge w:val="restart"/>
            <w:vAlign w:val="center"/>
          </w:tcPr>
          <w:p w:rsidR="0063782E" w:rsidRDefault="008E44F4">
            <w:pPr>
              <w:widowControl/>
              <w:jc w:val="center"/>
              <w:rPr>
                <w:szCs w:val="21"/>
              </w:rPr>
            </w:pPr>
            <w:r>
              <w:rPr>
                <w:rFonts w:ascii="宋体" w:eastAsia="宋体" w:hAnsi="宋体" w:cs="宋体" w:hint="eastAsia"/>
                <w:szCs w:val="21"/>
                <w:lang w:bidi="ar"/>
              </w:rPr>
              <w:t>全部学生</w:t>
            </w:r>
          </w:p>
          <w:p w:rsidR="0063782E" w:rsidRDefault="0063782E">
            <w:pPr>
              <w:jc w:val="center"/>
              <w:rPr>
                <w:szCs w:val="21"/>
              </w:rPr>
            </w:pPr>
          </w:p>
        </w:tc>
        <w:tc>
          <w:tcPr>
            <w:tcW w:w="2190" w:type="dxa"/>
            <w:vAlign w:val="center"/>
          </w:tcPr>
          <w:p w:rsidR="0063782E" w:rsidRDefault="008E44F4">
            <w:pPr>
              <w:pStyle w:val="a5"/>
              <w:ind w:firstLineChars="0" w:firstLine="0"/>
              <w:jc w:val="center"/>
              <w:rPr>
                <w:sz w:val="21"/>
                <w:szCs w:val="21"/>
              </w:rPr>
            </w:pPr>
            <w:r>
              <w:rPr>
                <w:rFonts w:hint="eastAsia"/>
                <w:szCs w:val="21"/>
              </w:rPr>
              <w:t>网页设计与制作、网页设计与制作实训</w:t>
            </w:r>
          </w:p>
        </w:tc>
        <w:tc>
          <w:tcPr>
            <w:tcW w:w="1395" w:type="dxa"/>
            <w:vAlign w:val="center"/>
          </w:tcPr>
          <w:p w:rsidR="0063782E" w:rsidRDefault="008E44F4">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1689" w:type="dxa"/>
            <w:vAlign w:val="center"/>
          </w:tcPr>
          <w:p w:rsidR="0063782E" w:rsidRDefault="008E44F4">
            <w:pPr>
              <w:pStyle w:val="a5"/>
              <w:ind w:firstLineChars="0" w:firstLine="0"/>
              <w:rPr>
                <w:sz w:val="21"/>
                <w:szCs w:val="21"/>
              </w:rPr>
            </w:pPr>
            <w:r>
              <w:rPr>
                <w:rFonts w:hint="eastAsia"/>
                <w:szCs w:val="21"/>
              </w:rPr>
              <w:t>获得初级或以上证书</w:t>
            </w:r>
          </w:p>
        </w:tc>
      </w:tr>
      <w:tr w:rsidR="0063782E">
        <w:tc>
          <w:tcPr>
            <w:tcW w:w="689" w:type="dxa"/>
            <w:vAlign w:val="center"/>
          </w:tcPr>
          <w:p w:rsidR="0063782E" w:rsidRDefault="008E44F4">
            <w:pPr>
              <w:pStyle w:val="a5"/>
              <w:ind w:firstLineChars="0" w:firstLine="0"/>
              <w:jc w:val="center"/>
              <w:rPr>
                <w:sz w:val="21"/>
                <w:szCs w:val="21"/>
              </w:rPr>
            </w:pPr>
            <w:r>
              <w:rPr>
                <w:rFonts w:hint="eastAsia"/>
                <w:sz w:val="21"/>
                <w:szCs w:val="21"/>
              </w:rPr>
              <w:t>4</w:t>
            </w:r>
          </w:p>
        </w:tc>
        <w:tc>
          <w:tcPr>
            <w:tcW w:w="1517" w:type="dxa"/>
            <w:vMerge/>
            <w:vAlign w:val="center"/>
          </w:tcPr>
          <w:p w:rsidR="0063782E" w:rsidRDefault="0063782E">
            <w:pPr>
              <w:pStyle w:val="a5"/>
              <w:ind w:firstLineChars="0" w:firstLine="0"/>
              <w:jc w:val="center"/>
              <w:rPr>
                <w:rFonts w:ascii="宋体" w:eastAsia="宋体" w:hAnsi="宋体" w:cs="宋体"/>
                <w:sz w:val="21"/>
                <w:szCs w:val="21"/>
              </w:rPr>
            </w:pPr>
          </w:p>
        </w:tc>
        <w:tc>
          <w:tcPr>
            <w:tcW w:w="1420" w:type="dxa"/>
            <w:vMerge/>
            <w:vAlign w:val="center"/>
          </w:tcPr>
          <w:p w:rsidR="0063782E" w:rsidRDefault="0063782E">
            <w:pPr>
              <w:widowControl/>
              <w:jc w:val="center"/>
              <w:rPr>
                <w:szCs w:val="21"/>
              </w:rPr>
            </w:pPr>
          </w:p>
        </w:tc>
        <w:tc>
          <w:tcPr>
            <w:tcW w:w="2190" w:type="dxa"/>
            <w:vAlign w:val="center"/>
          </w:tcPr>
          <w:p w:rsidR="0063782E" w:rsidRDefault="008E44F4">
            <w:pPr>
              <w:rPr>
                <w:rFonts w:ascii="Times New Roman" w:hAnsi="Times New Roman"/>
                <w:kern w:val="0"/>
                <w:sz w:val="20"/>
                <w:szCs w:val="21"/>
              </w:rPr>
            </w:pPr>
            <w:r>
              <w:rPr>
                <w:rFonts w:ascii="Times New Roman" w:hAnsi="Times New Roman" w:hint="eastAsia"/>
                <w:kern w:val="0"/>
                <w:sz w:val="20"/>
                <w:szCs w:val="21"/>
              </w:rPr>
              <w:t>CSS+HTML5</w:t>
            </w:r>
            <w:r>
              <w:rPr>
                <w:rFonts w:ascii="Times New Roman" w:hAnsi="Times New Roman" w:hint="eastAsia"/>
                <w:kern w:val="0"/>
                <w:sz w:val="20"/>
                <w:szCs w:val="21"/>
              </w:rPr>
              <w:t>网页样式设计、网页设计实战</w:t>
            </w:r>
          </w:p>
        </w:tc>
        <w:tc>
          <w:tcPr>
            <w:tcW w:w="1395" w:type="dxa"/>
            <w:vAlign w:val="center"/>
          </w:tcPr>
          <w:p w:rsidR="0063782E" w:rsidRDefault="008E44F4">
            <w:pPr>
              <w:widowControl/>
              <w:jc w:val="center"/>
              <w:rPr>
                <w:rFonts w:ascii="宋体" w:eastAsia="宋体" w:hAnsi="宋体" w:cs="宋体"/>
                <w:kern w:val="0"/>
                <w:szCs w:val="21"/>
                <w:lang w:bidi="ar"/>
              </w:rPr>
            </w:pPr>
            <w:r>
              <w:rPr>
                <w:rFonts w:ascii="宋体" w:eastAsia="宋体" w:hAnsi="宋体" w:cs="宋体" w:hint="eastAsia"/>
                <w:kern w:val="0"/>
                <w:szCs w:val="21"/>
                <w:lang w:bidi="ar"/>
              </w:rPr>
              <w:t>课程所对应的学分</w:t>
            </w:r>
          </w:p>
        </w:tc>
        <w:tc>
          <w:tcPr>
            <w:tcW w:w="1689" w:type="dxa"/>
            <w:vAlign w:val="center"/>
          </w:tcPr>
          <w:p w:rsidR="0063782E" w:rsidRDefault="008E44F4">
            <w:pPr>
              <w:pStyle w:val="a5"/>
              <w:ind w:firstLineChars="0" w:firstLine="0"/>
              <w:rPr>
                <w:sz w:val="21"/>
                <w:szCs w:val="21"/>
              </w:rPr>
            </w:pPr>
            <w:r>
              <w:rPr>
                <w:rFonts w:hint="eastAsia"/>
                <w:szCs w:val="21"/>
              </w:rPr>
              <w:t>获得中级或以上证书</w:t>
            </w:r>
          </w:p>
        </w:tc>
      </w:tr>
    </w:tbl>
    <w:p w:rsidR="0063782E" w:rsidRDefault="008E44F4">
      <w:pPr>
        <w:widowControl/>
        <w:spacing w:line="440" w:lineRule="exact"/>
        <w:ind w:firstLineChars="200" w:firstLine="480"/>
        <w:jc w:val="left"/>
        <w:outlineLvl w:val="0"/>
        <w:rPr>
          <w:rFonts w:ascii="黑体" w:eastAsia="黑体" w:hAnsi="黑体" w:cs="黑体"/>
          <w:color w:val="FF0000"/>
          <w:sz w:val="24"/>
          <w:szCs w:val="24"/>
        </w:rPr>
      </w:pPr>
      <w:bookmarkStart w:id="14" w:name="_Toc16905"/>
      <w:r>
        <w:rPr>
          <w:rFonts w:ascii="黑体" w:eastAsia="黑体" w:hAnsi="黑体" w:cs="黑体" w:hint="eastAsia"/>
          <w:color w:val="000000" w:themeColor="text1"/>
          <w:sz w:val="24"/>
          <w:szCs w:val="24"/>
        </w:rPr>
        <w:t>八、教学进程安排</w:t>
      </w:r>
      <w:bookmarkEnd w:id="14"/>
      <w:r>
        <w:rPr>
          <w:rFonts w:ascii="黑体" w:eastAsia="黑体" w:hAnsi="黑体" w:cs="黑体" w:hint="eastAsia"/>
          <w:color w:val="FF0000"/>
          <w:sz w:val="24"/>
          <w:szCs w:val="24"/>
        </w:rPr>
        <w:t xml:space="preserve"> </w:t>
      </w:r>
    </w:p>
    <w:p w:rsidR="00C838EB" w:rsidRDefault="00C838EB" w:rsidP="00C838EB">
      <w:pPr>
        <w:widowControl/>
        <w:jc w:val="center"/>
        <w:rPr>
          <w:rFonts w:ascii="宋体" w:eastAsia="宋体" w:hAnsi="宋体" w:cs="宋体"/>
          <w:b/>
          <w:bCs/>
          <w:szCs w:val="21"/>
        </w:rPr>
      </w:pPr>
      <w:r>
        <w:rPr>
          <w:rFonts w:ascii="宋体" w:eastAsia="宋体" w:hAnsi="宋体" w:cs="宋体" w:hint="eastAsia"/>
          <w:b/>
          <w:bCs/>
          <w:szCs w:val="21"/>
        </w:rPr>
        <w:t>表</w:t>
      </w:r>
      <w:r>
        <w:rPr>
          <w:rFonts w:ascii="宋体" w:eastAsia="宋体" w:hAnsi="宋体" w:cs="宋体"/>
          <w:b/>
          <w:bCs/>
          <w:szCs w:val="21"/>
        </w:rPr>
        <w:t>7</w:t>
      </w:r>
      <w:r>
        <w:rPr>
          <w:rFonts w:ascii="宋体" w:eastAsia="宋体" w:hAnsi="宋体" w:cs="宋体" w:hint="eastAsia"/>
          <w:b/>
          <w:bCs/>
          <w:szCs w:val="21"/>
        </w:rPr>
        <w:t xml:space="preserve"> 专业教学进程表</w:t>
      </w:r>
    </w:p>
    <w:tbl>
      <w:tblPr>
        <w:tblpPr w:leftFromText="180" w:rightFromText="180" w:vertAnchor="text" w:horzAnchor="page" w:tblpXSpec="center" w:tblpY="127"/>
        <w:tblOverlap w:val="never"/>
        <w:tblW w:w="95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6"/>
        <w:gridCol w:w="307"/>
        <w:gridCol w:w="663"/>
        <w:gridCol w:w="2244"/>
        <w:gridCol w:w="374"/>
        <w:gridCol w:w="334"/>
        <w:gridCol w:w="414"/>
        <w:gridCol w:w="374"/>
        <w:gridCol w:w="374"/>
        <w:gridCol w:w="374"/>
        <w:gridCol w:w="374"/>
        <w:gridCol w:w="374"/>
        <w:gridCol w:w="375"/>
        <w:gridCol w:w="375"/>
        <w:gridCol w:w="375"/>
        <w:gridCol w:w="386"/>
        <w:gridCol w:w="386"/>
        <w:gridCol w:w="1147"/>
      </w:tblGrid>
      <w:tr w:rsidR="00C838EB" w:rsidTr="00D96649">
        <w:trPr>
          <w:trHeight w:val="369"/>
          <w:jc w:val="center"/>
        </w:trPr>
        <w:tc>
          <w:tcPr>
            <w:tcW w:w="346"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课</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程</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lastRenderedPageBreak/>
              <w:t>类别</w:t>
            </w:r>
          </w:p>
        </w:tc>
        <w:tc>
          <w:tcPr>
            <w:tcW w:w="307"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lastRenderedPageBreak/>
              <w:t>序</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号</w:t>
            </w:r>
          </w:p>
        </w:tc>
        <w:tc>
          <w:tcPr>
            <w:tcW w:w="663"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课程</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代码</w:t>
            </w:r>
          </w:p>
        </w:tc>
        <w:tc>
          <w:tcPr>
            <w:tcW w:w="224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课 程 名 称</w:t>
            </w:r>
          </w:p>
        </w:tc>
        <w:tc>
          <w:tcPr>
            <w:tcW w:w="37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学</w:t>
            </w:r>
          </w:p>
          <w:p w:rsidR="00C838EB" w:rsidRDefault="00C838EB" w:rsidP="00D96649">
            <w:pPr>
              <w:jc w:val="center"/>
              <w:rPr>
                <w:rFonts w:ascii="宋体" w:eastAsia="宋体" w:hAnsi="宋体" w:cs="宋体"/>
                <w:b/>
                <w:bCs/>
                <w:sz w:val="18"/>
                <w:szCs w:val="18"/>
              </w:rPr>
            </w:pP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分</w:t>
            </w:r>
          </w:p>
        </w:tc>
        <w:tc>
          <w:tcPr>
            <w:tcW w:w="33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总</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lastRenderedPageBreak/>
              <w:t>学</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时</w:t>
            </w:r>
          </w:p>
        </w:tc>
        <w:tc>
          <w:tcPr>
            <w:tcW w:w="3034" w:type="dxa"/>
            <w:gridSpan w:val="8"/>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lastRenderedPageBreak/>
              <w:t>各学期学时分配</w:t>
            </w:r>
          </w:p>
        </w:tc>
        <w:tc>
          <w:tcPr>
            <w:tcW w:w="1147" w:type="dxa"/>
            <w:gridSpan w:val="3"/>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考核</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方式</w:t>
            </w:r>
          </w:p>
        </w:tc>
        <w:tc>
          <w:tcPr>
            <w:tcW w:w="1147"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备注</w:t>
            </w:r>
          </w:p>
        </w:tc>
      </w:tr>
      <w:tr w:rsidR="00C838EB" w:rsidTr="00D96649">
        <w:trPr>
          <w:trHeight w:val="1022"/>
          <w:jc w:val="center"/>
        </w:trPr>
        <w:tc>
          <w:tcPr>
            <w:tcW w:w="346"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07"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663"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224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3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41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线</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上</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教</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线</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下</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教</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学</w:t>
            </w:r>
          </w:p>
        </w:tc>
        <w:tc>
          <w:tcPr>
            <w:tcW w:w="37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实</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验</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实</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训</w:t>
            </w:r>
          </w:p>
        </w:tc>
        <w:tc>
          <w:tcPr>
            <w:tcW w:w="37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一</w:t>
            </w:r>
          </w:p>
        </w:tc>
        <w:tc>
          <w:tcPr>
            <w:tcW w:w="37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二</w:t>
            </w:r>
          </w:p>
        </w:tc>
        <w:tc>
          <w:tcPr>
            <w:tcW w:w="374"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三</w:t>
            </w:r>
          </w:p>
        </w:tc>
        <w:tc>
          <w:tcPr>
            <w:tcW w:w="375"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四</w:t>
            </w:r>
          </w:p>
        </w:tc>
        <w:tc>
          <w:tcPr>
            <w:tcW w:w="375"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五</w:t>
            </w:r>
          </w:p>
        </w:tc>
        <w:tc>
          <w:tcPr>
            <w:tcW w:w="375" w:type="dxa"/>
            <w:vMerge w:val="restart"/>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过</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程</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性</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考</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核</w:t>
            </w:r>
          </w:p>
        </w:tc>
        <w:tc>
          <w:tcPr>
            <w:tcW w:w="772" w:type="dxa"/>
            <w:gridSpan w:val="2"/>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终结性</w:t>
            </w:r>
          </w:p>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考核</w:t>
            </w:r>
          </w:p>
        </w:tc>
        <w:tc>
          <w:tcPr>
            <w:tcW w:w="1147"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r>
      <w:tr w:rsidR="00C838EB" w:rsidTr="00D96649">
        <w:trPr>
          <w:trHeight w:val="369"/>
          <w:jc w:val="center"/>
        </w:trPr>
        <w:tc>
          <w:tcPr>
            <w:tcW w:w="346"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07"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663"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224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3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41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5"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5"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5"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闭卷</w:t>
            </w:r>
          </w:p>
        </w:tc>
        <w:tc>
          <w:tcPr>
            <w:tcW w:w="386" w:type="dxa"/>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开卷</w:t>
            </w:r>
          </w:p>
        </w:tc>
        <w:tc>
          <w:tcPr>
            <w:tcW w:w="1147" w:type="dxa"/>
            <w:vMerge/>
            <w:tcBorders>
              <w:tl2br w:val="nil"/>
              <w:tr2bl w:val="nil"/>
            </w:tcBorders>
            <w:vAlign w:val="center"/>
          </w:tcPr>
          <w:p w:rsidR="00C838EB" w:rsidRDefault="00C838EB" w:rsidP="00D96649">
            <w:pPr>
              <w:jc w:val="center"/>
              <w:rPr>
                <w:rFonts w:ascii="宋体" w:eastAsia="宋体" w:hAnsi="宋体" w:cs="宋体"/>
                <w:b/>
                <w:bCs/>
                <w:sz w:val="18"/>
                <w:szCs w:val="18"/>
              </w:rPr>
            </w:pPr>
          </w:p>
        </w:tc>
      </w:tr>
      <w:tr w:rsidR="00C838EB" w:rsidTr="00D96649">
        <w:trPr>
          <w:jc w:val="center"/>
        </w:trPr>
        <w:tc>
          <w:tcPr>
            <w:tcW w:w="346" w:type="dxa"/>
            <w:vMerge w:val="restart"/>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公</w:t>
            </w:r>
          </w:p>
          <w:p w:rsidR="00C838EB" w:rsidRDefault="00C838EB"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共</w:t>
            </w:r>
          </w:p>
          <w:p w:rsidR="00C838EB" w:rsidRDefault="00C838EB"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基</w:t>
            </w:r>
          </w:p>
          <w:p w:rsidR="00C838EB" w:rsidRDefault="00C838EB"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础</w:t>
            </w:r>
          </w:p>
          <w:p w:rsidR="00C838EB" w:rsidRDefault="00C838EB"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课</w:t>
            </w:r>
          </w:p>
        </w:tc>
        <w:tc>
          <w:tcPr>
            <w:tcW w:w="307" w:type="dxa"/>
            <w:tcBorders>
              <w:tl2br w:val="nil"/>
              <w:tr2bl w:val="nil"/>
            </w:tcBorders>
            <w:vAlign w:val="center"/>
          </w:tcPr>
          <w:p w:rsidR="00C838EB" w:rsidRDefault="00C838EB" w:rsidP="00D96649">
            <w:pPr>
              <w:jc w:val="center"/>
              <w:rPr>
                <w:rFonts w:ascii="宋体" w:eastAsia="宋体" w:hAnsi="宋体" w:cs="宋体"/>
                <w:sz w:val="15"/>
                <w:szCs w:val="15"/>
              </w:rPr>
            </w:pPr>
            <w:r>
              <w:rPr>
                <w:rFonts w:ascii="宋体" w:eastAsia="宋体" w:hAnsi="宋体" w:cs="宋体" w:hint="eastAsia"/>
                <w:sz w:val="15"/>
                <w:szCs w:val="15"/>
              </w:rPr>
              <w:t>1</w:t>
            </w:r>
          </w:p>
        </w:tc>
        <w:tc>
          <w:tcPr>
            <w:tcW w:w="663" w:type="dxa"/>
            <w:tcBorders>
              <w:tl2br w:val="nil"/>
              <w:tr2bl w:val="nil"/>
            </w:tcBorders>
            <w:vAlign w:val="center"/>
          </w:tcPr>
          <w:p w:rsidR="00C838EB" w:rsidRDefault="00C838EB" w:rsidP="00D96649">
            <w:pPr>
              <w:rPr>
                <w:rFonts w:ascii="宋体" w:eastAsia="宋体" w:hAnsi="宋体" w:cs="宋体"/>
                <w:sz w:val="18"/>
                <w:szCs w:val="18"/>
              </w:rPr>
            </w:pPr>
            <w:r>
              <w:rPr>
                <w:rFonts w:ascii="宋体" w:eastAsia="宋体" w:hAnsi="宋体" w:cs="宋体" w:hint="eastAsia"/>
                <w:sz w:val="16"/>
                <w:szCs w:val="16"/>
              </w:rPr>
              <w:t>00B02C67</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习近平新时代中国特色社会主义思想概论</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00B02C78</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思想道德与法治</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6"/>
                <w:szCs w:val="16"/>
              </w:rPr>
              <w:t>00B02C02</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毛泽东思想和中国特色社会主义理论体系概论</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00B01C27</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形势与政策</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40</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每学期8学时</w:t>
            </w: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AC100152</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心理健康教育</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6</w:t>
            </w:r>
          </w:p>
        </w:tc>
        <w:tc>
          <w:tcPr>
            <w:tcW w:w="663" w:type="dxa"/>
            <w:tcBorders>
              <w:tl2br w:val="nil"/>
              <w:tr2bl w:val="nil"/>
            </w:tcBorders>
            <w:vAlign w:val="center"/>
          </w:tcPr>
          <w:p w:rsidR="00C838EB" w:rsidRDefault="00C838EB" w:rsidP="00D96649">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00B02C68</w:t>
            </w:r>
          </w:p>
        </w:tc>
        <w:tc>
          <w:tcPr>
            <w:tcW w:w="2244" w:type="dxa"/>
            <w:tcBorders>
              <w:tl2br w:val="nil"/>
              <w:tr2bl w:val="nil"/>
            </w:tcBorders>
            <w:vAlign w:val="center"/>
          </w:tcPr>
          <w:p w:rsidR="00C838EB" w:rsidRDefault="00C838EB" w:rsidP="00D96649">
            <w:pPr>
              <w:jc w:val="center"/>
              <w:rPr>
                <w:rFonts w:ascii="宋体" w:eastAsia="宋体" w:hAnsi="宋体" w:cs="宋体"/>
                <w:kern w:val="0"/>
                <w:sz w:val="16"/>
                <w:szCs w:val="16"/>
                <w:lang w:bidi="ar"/>
              </w:rPr>
            </w:pPr>
            <w:r>
              <w:rPr>
                <w:rFonts w:ascii="宋体" w:eastAsia="宋体" w:hAnsi="宋体" w:cs="宋体" w:hint="eastAsia"/>
                <w:sz w:val="18"/>
                <w:szCs w:val="18"/>
              </w:rPr>
              <w:t>大学语文</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trHeight w:val="90"/>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7</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00B04S55</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大学英语</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64</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64</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kern w:val="0"/>
                <w:sz w:val="18"/>
                <w:szCs w:val="18"/>
                <w:lang w:bidi="ar"/>
              </w:rPr>
            </w:pPr>
            <w:r>
              <w:rPr>
                <w:rFonts w:ascii="宋体" w:eastAsia="宋体" w:hAnsi="宋体" w:cs="宋体" w:hint="eastAsia"/>
                <w:kern w:val="0"/>
                <w:sz w:val="18"/>
                <w:szCs w:val="18"/>
                <w:lang w:bidi="ar"/>
              </w:rPr>
              <w:t>8</w:t>
            </w:r>
          </w:p>
        </w:tc>
        <w:tc>
          <w:tcPr>
            <w:tcW w:w="663" w:type="dxa"/>
            <w:tcBorders>
              <w:tl2br w:val="nil"/>
              <w:tr2bl w:val="nil"/>
            </w:tcBorders>
            <w:vAlign w:val="center"/>
          </w:tcPr>
          <w:p w:rsidR="00C838EB" w:rsidRDefault="00C838EB" w:rsidP="00D96649">
            <w:pPr>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11B02C21</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 xml:space="preserve">外贸英语口语 </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9</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00B02C14</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走近湖湘文化</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trHeight w:val="291"/>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10</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00B02C24</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信息技术基础</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48</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48</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11</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E0B01C34</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创新思维与方法</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12</w:t>
            </w:r>
          </w:p>
        </w:tc>
        <w:tc>
          <w:tcPr>
            <w:tcW w:w="663"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kern w:val="0"/>
                <w:sz w:val="16"/>
                <w:szCs w:val="16"/>
                <w:lang w:bidi="ar"/>
              </w:rPr>
              <w:t>00B02C32</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口才与沟通</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33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560" w:type="dxa"/>
            <w:gridSpan w:val="4"/>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27</w:t>
            </w:r>
          </w:p>
        </w:tc>
        <w:tc>
          <w:tcPr>
            <w:tcW w:w="33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41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472</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r>
      <w:tr w:rsidR="00541E9B" w:rsidTr="00D96649">
        <w:trPr>
          <w:jc w:val="center"/>
        </w:trPr>
        <w:tc>
          <w:tcPr>
            <w:tcW w:w="346" w:type="dxa"/>
            <w:vMerge w:val="restart"/>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r>
              <w:rPr>
                <w:rFonts w:ascii="宋体" w:eastAsia="宋体" w:hAnsi="宋体" w:cs="宋体" w:hint="eastAsia"/>
                <w:sz w:val="18"/>
                <w:szCs w:val="18"/>
              </w:rPr>
              <w:t>专</w:t>
            </w:r>
          </w:p>
          <w:p w:rsidR="00541E9B" w:rsidRDefault="00541E9B" w:rsidP="00541E9B">
            <w:pPr>
              <w:spacing w:line="280" w:lineRule="exact"/>
              <w:jc w:val="center"/>
              <w:rPr>
                <w:rFonts w:ascii="宋体" w:eastAsia="宋体" w:hAnsi="宋体" w:cs="宋体"/>
                <w:sz w:val="18"/>
                <w:szCs w:val="18"/>
              </w:rPr>
            </w:pPr>
            <w:r>
              <w:rPr>
                <w:rFonts w:ascii="宋体" w:eastAsia="宋体" w:hAnsi="宋体" w:cs="宋体" w:hint="eastAsia"/>
                <w:sz w:val="18"/>
                <w:szCs w:val="18"/>
              </w:rPr>
              <w:t>业课</w:t>
            </w:r>
          </w:p>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6"/>
                <w:szCs w:val="16"/>
                <w:lang w:bidi="ar"/>
              </w:rPr>
            </w:pPr>
            <w:r>
              <w:rPr>
                <w:rFonts w:ascii="宋体" w:eastAsia="宋体" w:hAnsi="宋体" w:cs="宋体" w:hint="eastAsia"/>
                <w:color w:val="000000" w:themeColor="text1"/>
                <w:kern w:val="0"/>
                <w:sz w:val="16"/>
                <w:szCs w:val="16"/>
                <w:lang w:bidi="ar"/>
              </w:rPr>
              <w:t xml:space="preserve">51B04C50　</w:t>
            </w:r>
          </w:p>
        </w:tc>
        <w:tc>
          <w:tcPr>
            <w:tcW w:w="2244" w:type="dxa"/>
            <w:tcBorders>
              <w:tl2br w:val="nil"/>
              <w:tr2bl w:val="nil"/>
            </w:tcBorders>
            <w:vAlign w:val="center"/>
          </w:tcPr>
          <w:p w:rsidR="00541E9B" w:rsidRDefault="00541E9B" w:rsidP="00541E9B">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网页设计与制作</w:t>
            </w:r>
          </w:p>
        </w:tc>
        <w:tc>
          <w:tcPr>
            <w:tcW w:w="37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6"/>
                <w:szCs w:val="16"/>
                <w:lang w:bidi="ar"/>
              </w:rPr>
            </w:pPr>
            <w:r>
              <w:rPr>
                <w:rFonts w:ascii="宋体" w:eastAsia="宋体" w:hAnsi="宋体" w:cs="宋体" w:hint="eastAsia"/>
                <w:color w:val="000000" w:themeColor="text1"/>
                <w:kern w:val="0"/>
                <w:sz w:val="16"/>
                <w:szCs w:val="16"/>
                <w:lang w:bidi="ar"/>
              </w:rPr>
              <w:t>AC060018</w:t>
            </w:r>
          </w:p>
        </w:tc>
        <w:tc>
          <w:tcPr>
            <w:tcW w:w="2244" w:type="dxa"/>
            <w:tcBorders>
              <w:tl2br w:val="nil"/>
              <w:tr2bl w:val="nil"/>
            </w:tcBorders>
            <w:vAlign w:val="center"/>
          </w:tcPr>
          <w:p w:rsidR="00541E9B" w:rsidRDefault="00541E9B" w:rsidP="00541E9B">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 xml:space="preserve">　CSS+HTML5</w:t>
            </w:r>
          </w:p>
          <w:p w:rsidR="00541E9B" w:rsidRDefault="00541E9B" w:rsidP="00541E9B">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网页样式设计</w:t>
            </w:r>
          </w:p>
        </w:tc>
        <w:tc>
          <w:tcPr>
            <w:tcW w:w="37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6"/>
                <w:szCs w:val="16"/>
                <w:lang w:bidi="ar"/>
              </w:rPr>
            </w:pPr>
            <w:r>
              <w:rPr>
                <w:rFonts w:ascii="宋体" w:eastAsia="宋体" w:hAnsi="宋体" w:cs="宋体" w:hint="eastAsia"/>
                <w:color w:val="000000" w:themeColor="text1"/>
                <w:kern w:val="0"/>
                <w:sz w:val="16"/>
                <w:szCs w:val="16"/>
                <w:lang w:bidi="ar"/>
              </w:rPr>
              <w:t>51B02C10</w:t>
            </w:r>
          </w:p>
        </w:tc>
        <w:tc>
          <w:tcPr>
            <w:tcW w:w="2244" w:type="dxa"/>
            <w:tcBorders>
              <w:tl2br w:val="nil"/>
              <w:tr2bl w:val="nil"/>
            </w:tcBorders>
            <w:vAlign w:val="center"/>
          </w:tcPr>
          <w:p w:rsidR="00541E9B" w:rsidRDefault="00541E9B" w:rsidP="00541E9B">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JavaScript+jQuery+Ajax</w:t>
            </w:r>
          </w:p>
          <w:p w:rsidR="00541E9B" w:rsidRDefault="00541E9B" w:rsidP="00541E9B">
            <w:pPr>
              <w:widowControl/>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网页特效设计</w:t>
            </w:r>
          </w:p>
        </w:tc>
        <w:tc>
          <w:tcPr>
            <w:tcW w:w="37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spacing w:line="360" w:lineRule="auto"/>
              <w:jc w:val="center"/>
              <w:rPr>
                <w:rFonts w:ascii="宋体" w:eastAsia="宋体" w:hAnsi="宋体" w:cs="宋体"/>
                <w:sz w:val="18"/>
                <w:szCs w:val="18"/>
              </w:rPr>
            </w:pP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6"/>
                <w:szCs w:val="16"/>
                <w:lang w:bidi="ar"/>
              </w:rPr>
            </w:pPr>
            <w:r>
              <w:rPr>
                <w:rFonts w:ascii="宋体" w:eastAsia="宋体" w:hAnsi="宋体" w:cs="宋体" w:hint="eastAsia"/>
                <w:color w:val="000000" w:themeColor="text1"/>
                <w:kern w:val="0"/>
                <w:sz w:val="16"/>
                <w:szCs w:val="16"/>
                <w:lang w:bidi="ar"/>
              </w:rPr>
              <w:t xml:space="preserve">51B04S05　</w:t>
            </w:r>
          </w:p>
        </w:tc>
        <w:tc>
          <w:tcPr>
            <w:tcW w:w="224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C语言程序设计</w:t>
            </w:r>
          </w:p>
        </w:tc>
        <w:tc>
          <w:tcPr>
            <w:tcW w:w="37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spacing w:line="360" w:lineRule="auto"/>
              <w:jc w:val="center"/>
              <w:rPr>
                <w:rFonts w:ascii="宋体" w:eastAsia="宋体" w:hAnsi="宋体" w:cs="宋体"/>
                <w:sz w:val="18"/>
                <w:szCs w:val="18"/>
              </w:rPr>
            </w:pP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5</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6"/>
                <w:szCs w:val="16"/>
                <w:lang w:bidi="ar"/>
              </w:rPr>
            </w:pPr>
            <w:r>
              <w:rPr>
                <w:rFonts w:ascii="宋体" w:eastAsia="宋体" w:hAnsi="宋体" w:cs="宋体" w:hint="eastAsia"/>
                <w:color w:val="000000" w:themeColor="text1"/>
                <w:kern w:val="0"/>
                <w:sz w:val="16"/>
                <w:szCs w:val="16"/>
                <w:lang w:bidi="ar"/>
              </w:rPr>
              <w:t>51B04S06</w:t>
            </w:r>
          </w:p>
        </w:tc>
        <w:tc>
          <w:tcPr>
            <w:tcW w:w="224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SQL Server数据库编程</w:t>
            </w:r>
          </w:p>
        </w:tc>
        <w:tc>
          <w:tcPr>
            <w:tcW w:w="37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w:t>
            </w:r>
          </w:p>
        </w:tc>
        <w:tc>
          <w:tcPr>
            <w:tcW w:w="33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32</w:t>
            </w:r>
          </w:p>
        </w:tc>
        <w:tc>
          <w:tcPr>
            <w:tcW w:w="41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线下</w:t>
            </w: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6</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6"/>
                <w:szCs w:val="16"/>
                <w:lang w:bidi="ar"/>
              </w:rPr>
            </w:pPr>
            <w:r>
              <w:rPr>
                <w:rFonts w:ascii="宋体" w:eastAsia="宋体" w:hAnsi="宋体" w:cs="宋体" w:hint="eastAsia"/>
                <w:color w:val="000000" w:themeColor="text1"/>
                <w:kern w:val="0"/>
                <w:sz w:val="16"/>
                <w:szCs w:val="16"/>
                <w:lang w:bidi="ar"/>
              </w:rPr>
              <w:t>AC060003</w:t>
            </w:r>
          </w:p>
        </w:tc>
        <w:tc>
          <w:tcPr>
            <w:tcW w:w="224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数据结构</w:t>
            </w:r>
          </w:p>
        </w:tc>
        <w:tc>
          <w:tcPr>
            <w:tcW w:w="374" w:type="dxa"/>
            <w:tcBorders>
              <w:tl2br w:val="nil"/>
              <w:tr2bl w:val="nil"/>
            </w:tcBorders>
            <w:vAlign w:val="center"/>
          </w:tcPr>
          <w:p w:rsidR="00541E9B" w:rsidRDefault="00541E9B" w:rsidP="00541E9B">
            <w:pPr>
              <w:widowControl/>
              <w:jc w:val="center"/>
              <w:textAlignment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spacing w:line="360" w:lineRule="auto"/>
              <w:jc w:val="center"/>
              <w:rPr>
                <w:rFonts w:ascii="宋体" w:eastAsia="宋体" w:hAnsi="宋体" w:cs="宋体"/>
                <w:sz w:val="18"/>
                <w:szCs w:val="18"/>
              </w:rPr>
            </w:pP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7</w:t>
            </w:r>
          </w:p>
        </w:tc>
        <w:tc>
          <w:tcPr>
            <w:tcW w:w="663" w:type="dxa"/>
            <w:tcBorders>
              <w:tl2br w:val="nil"/>
              <w:tr2bl w:val="nil"/>
            </w:tcBorders>
            <w:vAlign w:val="center"/>
          </w:tcPr>
          <w:p w:rsidR="00541E9B" w:rsidRDefault="00541E9B" w:rsidP="00541E9B">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51X02C58</w:t>
            </w:r>
          </w:p>
        </w:tc>
        <w:tc>
          <w:tcPr>
            <w:tcW w:w="2244" w:type="dxa"/>
            <w:tcBorders>
              <w:tl2br w:val="nil"/>
              <w:tr2bl w:val="nil"/>
            </w:tcBorders>
            <w:vAlign w:val="center"/>
          </w:tcPr>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PHP+MySQL</w:t>
            </w:r>
          </w:p>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网站开发</w:t>
            </w:r>
          </w:p>
        </w:tc>
        <w:tc>
          <w:tcPr>
            <w:tcW w:w="374" w:type="dxa"/>
            <w:tcBorders>
              <w:tl2br w:val="nil"/>
              <w:tr2bl w:val="nil"/>
            </w:tcBorders>
            <w:vAlign w:val="center"/>
          </w:tcPr>
          <w:p w:rsidR="00541E9B" w:rsidRDefault="00541E9B" w:rsidP="00541E9B">
            <w:pPr>
              <w:widowControl/>
              <w:jc w:val="center"/>
              <w:textAlignment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1147" w:type="dxa"/>
            <w:tcBorders>
              <w:tl2br w:val="nil"/>
              <w:tr2bl w:val="nil"/>
            </w:tcBorders>
            <w:vAlign w:val="center"/>
          </w:tcPr>
          <w:p w:rsidR="00541E9B" w:rsidRDefault="00541E9B" w:rsidP="00541E9B">
            <w:pPr>
              <w:spacing w:line="360" w:lineRule="auto"/>
              <w:jc w:val="center"/>
              <w:rPr>
                <w:rFonts w:ascii="宋体" w:eastAsia="宋体" w:hAnsi="宋体" w:cs="宋体"/>
                <w:sz w:val="18"/>
                <w:szCs w:val="18"/>
              </w:rPr>
            </w:pPr>
            <w:r>
              <w:rPr>
                <w:rFonts w:ascii="宋体" w:eastAsia="宋体" w:hAnsi="宋体" w:cs="宋体" w:hint="eastAsia"/>
                <w:sz w:val="18"/>
                <w:szCs w:val="18"/>
              </w:rPr>
              <w:t>线下</w:t>
            </w: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8</w:t>
            </w:r>
          </w:p>
        </w:tc>
        <w:tc>
          <w:tcPr>
            <w:tcW w:w="663" w:type="dxa"/>
            <w:tcBorders>
              <w:tl2br w:val="nil"/>
              <w:tr2bl w:val="nil"/>
            </w:tcBorders>
            <w:vAlign w:val="center"/>
          </w:tcPr>
          <w:p w:rsidR="00541E9B" w:rsidRDefault="00541E9B" w:rsidP="00541E9B">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 xml:space="preserve">AC060013　</w:t>
            </w:r>
          </w:p>
        </w:tc>
        <w:tc>
          <w:tcPr>
            <w:tcW w:w="2244" w:type="dxa"/>
            <w:tcBorders>
              <w:tl2br w:val="nil"/>
              <w:tr2bl w:val="nil"/>
            </w:tcBorders>
            <w:vAlign w:val="center"/>
          </w:tcPr>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 xml:space="preserve">　图形图像处理(PhotoShop)</w:t>
            </w:r>
          </w:p>
        </w:tc>
        <w:tc>
          <w:tcPr>
            <w:tcW w:w="374" w:type="dxa"/>
            <w:tcBorders>
              <w:tl2br w:val="nil"/>
              <w:tr2bl w:val="nil"/>
            </w:tcBorders>
            <w:vAlign w:val="center"/>
          </w:tcPr>
          <w:p w:rsidR="00541E9B" w:rsidRDefault="005D096A" w:rsidP="00541E9B">
            <w:pPr>
              <w:widowControl/>
              <w:jc w:val="center"/>
              <w:textAlignment w:val="center"/>
              <w:rPr>
                <w:rFonts w:ascii="宋体" w:eastAsia="宋体" w:hAnsi="宋体" w:cs="宋体"/>
                <w:kern w:val="0"/>
                <w:sz w:val="18"/>
                <w:szCs w:val="18"/>
              </w:rPr>
            </w:pPr>
            <w:r>
              <w:rPr>
                <w:rFonts w:ascii="宋体" w:eastAsia="宋体" w:hAnsi="宋体" w:cs="宋体"/>
                <w:kern w:val="0"/>
                <w:sz w:val="18"/>
                <w:szCs w:val="18"/>
              </w:rPr>
              <w:t>3</w:t>
            </w:r>
          </w:p>
        </w:tc>
        <w:tc>
          <w:tcPr>
            <w:tcW w:w="33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48</w:t>
            </w:r>
          </w:p>
        </w:tc>
        <w:tc>
          <w:tcPr>
            <w:tcW w:w="414" w:type="dxa"/>
            <w:tcBorders>
              <w:tl2br w:val="nil"/>
              <w:tr2bl w:val="nil"/>
            </w:tcBorders>
            <w:vAlign w:val="center"/>
          </w:tcPr>
          <w:p w:rsidR="00541E9B" w:rsidRDefault="003B2576"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48</w:t>
            </w:r>
          </w:p>
        </w:tc>
        <w:tc>
          <w:tcPr>
            <w:tcW w:w="374" w:type="dxa"/>
            <w:tcBorders>
              <w:tl2br w:val="nil"/>
              <w:tr2bl w:val="nil"/>
            </w:tcBorders>
            <w:vAlign w:val="center"/>
          </w:tcPr>
          <w:p w:rsidR="00541E9B" w:rsidRDefault="003B2576"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3B2576"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9</w:t>
            </w:r>
          </w:p>
        </w:tc>
        <w:tc>
          <w:tcPr>
            <w:tcW w:w="663" w:type="dxa"/>
            <w:tcBorders>
              <w:tl2br w:val="nil"/>
              <w:tr2bl w:val="nil"/>
            </w:tcBorders>
            <w:vAlign w:val="center"/>
          </w:tcPr>
          <w:p w:rsidR="00541E9B" w:rsidRDefault="00541E9B" w:rsidP="00541E9B">
            <w:pPr>
              <w:widowControl/>
              <w:jc w:val="center"/>
              <w:textAlignment w:val="center"/>
              <w:rPr>
                <w:rFonts w:ascii="宋体" w:eastAsia="宋体" w:hAnsi="宋体" w:cs="宋体"/>
                <w:kern w:val="0"/>
                <w:sz w:val="16"/>
                <w:szCs w:val="16"/>
                <w:lang w:bidi="ar"/>
              </w:rPr>
            </w:pPr>
            <w:r>
              <w:rPr>
                <w:rFonts w:ascii="宋体" w:eastAsia="宋体" w:hAnsi="宋体" w:cs="宋体"/>
                <w:kern w:val="0"/>
                <w:sz w:val="16"/>
                <w:szCs w:val="16"/>
                <w:lang w:bidi="ar"/>
              </w:rPr>
              <w:t>51B04C59</w:t>
            </w:r>
          </w:p>
        </w:tc>
        <w:tc>
          <w:tcPr>
            <w:tcW w:w="2244" w:type="dxa"/>
            <w:tcBorders>
              <w:tl2br w:val="nil"/>
              <w:tr2bl w:val="nil"/>
            </w:tcBorders>
            <w:vAlign w:val="center"/>
          </w:tcPr>
          <w:p w:rsidR="00541E9B" w:rsidRDefault="00541E9B" w:rsidP="00541E9B">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Vue项目实战</w:t>
            </w:r>
          </w:p>
        </w:tc>
        <w:tc>
          <w:tcPr>
            <w:tcW w:w="374" w:type="dxa"/>
            <w:tcBorders>
              <w:tl2br w:val="nil"/>
              <w:tr2bl w:val="nil"/>
            </w:tcBorders>
            <w:vAlign w:val="center"/>
          </w:tcPr>
          <w:p w:rsidR="00541E9B" w:rsidRDefault="00541E9B" w:rsidP="00541E9B">
            <w:pPr>
              <w:widowControl/>
              <w:jc w:val="center"/>
              <w:textAlignment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64</w:t>
            </w:r>
          </w:p>
        </w:tc>
        <w:tc>
          <w:tcPr>
            <w:tcW w:w="414" w:type="dxa"/>
            <w:tcBorders>
              <w:tl2br w:val="nil"/>
              <w:tr2bl w:val="nil"/>
            </w:tcBorders>
            <w:vAlign w:val="center"/>
          </w:tcPr>
          <w:p w:rsidR="00541E9B" w:rsidRDefault="00793CE5"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793CE5"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3B2576"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1147" w:type="dxa"/>
            <w:tcBorders>
              <w:tl2br w:val="nil"/>
              <w:tr2bl w:val="nil"/>
            </w:tcBorders>
            <w:vAlign w:val="center"/>
          </w:tcPr>
          <w:p w:rsidR="00541E9B" w:rsidRDefault="00793CE5" w:rsidP="00541E9B">
            <w:pPr>
              <w:jc w:val="center"/>
              <w:rPr>
                <w:rFonts w:ascii="宋体" w:eastAsia="宋体" w:hAnsi="宋体" w:cs="宋体"/>
                <w:sz w:val="18"/>
                <w:szCs w:val="18"/>
              </w:rPr>
            </w:pPr>
            <w:r>
              <w:rPr>
                <w:rFonts w:ascii="宋体" w:eastAsia="宋体" w:hAnsi="宋体" w:cs="宋体" w:hint="eastAsia"/>
                <w:sz w:val="18"/>
                <w:szCs w:val="18"/>
              </w:rPr>
              <w:t>线下</w:t>
            </w: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10</w:t>
            </w:r>
          </w:p>
        </w:tc>
        <w:tc>
          <w:tcPr>
            <w:tcW w:w="663" w:type="dxa"/>
            <w:tcBorders>
              <w:tl2br w:val="nil"/>
              <w:tr2bl w:val="nil"/>
            </w:tcBorders>
            <w:vAlign w:val="center"/>
          </w:tcPr>
          <w:p w:rsidR="00541E9B" w:rsidRDefault="00541E9B" w:rsidP="00541E9B">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 xml:space="preserve">51B04S28　</w:t>
            </w:r>
          </w:p>
        </w:tc>
        <w:tc>
          <w:tcPr>
            <w:tcW w:w="2244" w:type="dxa"/>
            <w:tcBorders>
              <w:tl2br w:val="nil"/>
              <w:tr2bl w:val="nil"/>
            </w:tcBorders>
            <w:vAlign w:val="center"/>
          </w:tcPr>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 xml:space="preserve">　HTML5App</w:t>
            </w:r>
          </w:p>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应用开发</w:t>
            </w:r>
          </w:p>
        </w:tc>
        <w:tc>
          <w:tcPr>
            <w:tcW w:w="374" w:type="dxa"/>
            <w:tcBorders>
              <w:tl2br w:val="nil"/>
              <w:tr2bl w:val="nil"/>
            </w:tcBorders>
            <w:vAlign w:val="center"/>
          </w:tcPr>
          <w:p w:rsidR="00541E9B" w:rsidRDefault="00793CE5" w:rsidP="00541E9B">
            <w:pPr>
              <w:widowControl/>
              <w:jc w:val="center"/>
              <w:textAlignment w:val="center"/>
              <w:rPr>
                <w:rFonts w:ascii="宋体" w:eastAsia="宋体" w:hAnsi="宋体" w:cs="宋体"/>
                <w:kern w:val="0"/>
                <w:sz w:val="18"/>
                <w:szCs w:val="18"/>
              </w:rPr>
            </w:pPr>
            <w:r>
              <w:rPr>
                <w:rFonts w:ascii="宋体" w:eastAsia="宋体" w:hAnsi="宋体" w:cs="宋体"/>
                <w:kern w:val="0"/>
                <w:sz w:val="18"/>
                <w:szCs w:val="18"/>
              </w:rPr>
              <w:t>2</w:t>
            </w:r>
          </w:p>
        </w:tc>
        <w:tc>
          <w:tcPr>
            <w:tcW w:w="334" w:type="dxa"/>
            <w:tcBorders>
              <w:tl2br w:val="nil"/>
              <w:tr2bl w:val="nil"/>
            </w:tcBorders>
            <w:vAlign w:val="center"/>
          </w:tcPr>
          <w:p w:rsidR="00541E9B" w:rsidRDefault="00793CE5" w:rsidP="00541E9B">
            <w:pPr>
              <w:widowControl/>
              <w:jc w:val="center"/>
              <w:textAlignment w:val="center"/>
              <w:rPr>
                <w:rFonts w:ascii="宋体" w:eastAsia="宋体" w:hAnsi="宋体" w:cs="宋体"/>
                <w:color w:val="000000" w:themeColor="text1"/>
                <w:kern w:val="0"/>
                <w:sz w:val="18"/>
                <w:szCs w:val="18"/>
              </w:rPr>
            </w:pPr>
            <w:r>
              <w:rPr>
                <w:rFonts w:ascii="宋体" w:eastAsia="宋体" w:hAnsi="宋体" w:cs="宋体"/>
                <w:color w:val="000000" w:themeColor="text1"/>
                <w:kern w:val="0"/>
                <w:sz w:val="18"/>
                <w:szCs w:val="18"/>
              </w:rPr>
              <w:t>32</w:t>
            </w:r>
          </w:p>
        </w:tc>
        <w:tc>
          <w:tcPr>
            <w:tcW w:w="41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541E9B" w:rsidRDefault="00793CE5"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32</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线下</w:t>
            </w: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11</w:t>
            </w:r>
          </w:p>
        </w:tc>
        <w:tc>
          <w:tcPr>
            <w:tcW w:w="663" w:type="dxa"/>
            <w:tcBorders>
              <w:tl2br w:val="nil"/>
              <w:tr2bl w:val="nil"/>
            </w:tcBorders>
            <w:vAlign w:val="center"/>
          </w:tcPr>
          <w:p w:rsidR="00541E9B" w:rsidRDefault="00541E9B" w:rsidP="00541E9B">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51B04C57</w:t>
            </w:r>
          </w:p>
        </w:tc>
        <w:tc>
          <w:tcPr>
            <w:tcW w:w="2244" w:type="dxa"/>
            <w:tcBorders>
              <w:tl2br w:val="nil"/>
              <w:tr2bl w:val="nil"/>
            </w:tcBorders>
            <w:vAlign w:val="center"/>
          </w:tcPr>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网页设计实战</w:t>
            </w:r>
          </w:p>
        </w:tc>
        <w:tc>
          <w:tcPr>
            <w:tcW w:w="374" w:type="dxa"/>
            <w:tcBorders>
              <w:tl2br w:val="nil"/>
              <w:tr2bl w:val="nil"/>
            </w:tcBorders>
            <w:vAlign w:val="center"/>
          </w:tcPr>
          <w:p w:rsidR="00541E9B" w:rsidRDefault="00541E9B" w:rsidP="00541E9B">
            <w:pPr>
              <w:widowControl/>
              <w:jc w:val="center"/>
              <w:textAlignment w:val="center"/>
              <w:rPr>
                <w:rFonts w:ascii="宋体" w:eastAsia="宋体" w:hAnsi="宋体" w:cs="宋体"/>
                <w:kern w:val="0"/>
                <w:sz w:val="18"/>
                <w:szCs w:val="18"/>
              </w:rPr>
            </w:pPr>
            <w:r>
              <w:rPr>
                <w:rFonts w:ascii="宋体" w:eastAsia="宋体" w:hAnsi="宋体" w:cs="宋体"/>
                <w:kern w:val="0"/>
                <w:sz w:val="18"/>
                <w:szCs w:val="18"/>
              </w:rPr>
              <w:t>4</w:t>
            </w:r>
          </w:p>
        </w:tc>
        <w:tc>
          <w:tcPr>
            <w:tcW w:w="334" w:type="dxa"/>
            <w:tcBorders>
              <w:tl2br w:val="nil"/>
              <w:tr2bl w:val="nil"/>
            </w:tcBorders>
            <w:vAlign w:val="center"/>
          </w:tcPr>
          <w:p w:rsidR="00541E9B" w:rsidRDefault="00541E9B" w:rsidP="00541E9B">
            <w:pPr>
              <w:widowControl/>
              <w:jc w:val="center"/>
              <w:textAlignment w:val="center"/>
              <w:rPr>
                <w:rFonts w:ascii="宋体" w:eastAsia="宋体" w:hAnsi="宋体" w:cs="宋体"/>
                <w:color w:val="000000" w:themeColor="text1"/>
                <w:kern w:val="0"/>
                <w:sz w:val="18"/>
                <w:szCs w:val="18"/>
              </w:rPr>
            </w:pPr>
            <w:r>
              <w:rPr>
                <w:rFonts w:ascii="宋体" w:eastAsia="宋体" w:hAnsi="宋体" w:cs="宋体" w:hint="eastAsia"/>
                <w:color w:val="000000" w:themeColor="text1"/>
                <w:kern w:val="0"/>
                <w:sz w:val="18"/>
                <w:szCs w:val="18"/>
              </w:rPr>
              <w:t>64</w:t>
            </w:r>
          </w:p>
        </w:tc>
        <w:tc>
          <w:tcPr>
            <w:tcW w:w="41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color w:val="000000" w:themeColor="text1"/>
                <w:sz w:val="18"/>
                <w:szCs w:val="18"/>
              </w:rPr>
              <w:t>64</w:t>
            </w:r>
          </w:p>
        </w:tc>
        <w:tc>
          <w:tcPr>
            <w:tcW w:w="374" w:type="dxa"/>
            <w:tcBorders>
              <w:tl2br w:val="nil"/>
              <w:tr2bl w:val="nil"/>
            </w:tcBorders>
            <w:vAlign w:val="center"/>
          </w:tcPr>
          <w:p w:rsidR="00541E9B" w:rsidRDefault="00541E9B" w:rsidP="00541E9B">
            <w:pPr>
              <w:jc w:val="center"/>
              <w:rPr>
                <w:rFonts w:ascii="宋体" w:eastAsia="宋体" w:hAnsi="宋体" w:cs="宋体"/>
                <w:color w:val="000000" w:themeColor="text1"/>
                <w:sz w:val="18"/>
                <w:szCs w:val="18"/>
              </w:rPr>
            </w:pPr>
            <w:r>
              <w:rPr>
                <w:rFonts w:ascii="宋体" w:eastAsia="宋体" w:hAnsi="宋体" w:cs="宋体" w:hint="eastAsia"/>
                <w:color w:val="000000" w:themeColor="text1"/>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线下</w:t>
            </w: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12</w:t>
            </w:r>
          </w:p>
        </w:tc>
        <w:tc>
          <w:tcPr>
            <w:tcW w:w="663" w:type="dxa"/>
            <w:tcBorders>
              <w:tl2br w:val="nil"/>
              <w:tr2bl w:val="nil"/>
            </w:tcBorders>
            <w:vAlign w:val="center"/>
          </w:tcPr>
          <w:p w:rsidR="00541E9B" w:rsidRDefault="00541E9B" w:rsidP="00541E9B">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 xml:space="preserve">51B02S02　</w:t>
            </w:r>
          </w:p>
        </w:tc>
        <w:tc>
          <w:tcPr>
            <w:tcW w:w="2244" w:type="dxa"/>
            <w:tcBorders>
              <w:tl2br w:val="nil"/>
              <w:tr2bl w:val="nil"/>
            </w:tcBorders>
            <w:vAlign w:val="center"/>
          </w:tcPr>
          <w:p w:rsidR="00541E9B" w:rsidRDefault="00541E9B" w:rsidP="00541E9B">
            <w:pPr>
              <w:widowControl/>
              <w:spacing w:line="240" w:lineRule="exact"/>
              <w:jc w:val="center"/>
              <w:rPr>
                <w:rFonts w:ascii="宋体" w:eastAsia="宋体" w:hAnsi="宋体" w:cs="宋体"/>
                <w:sz w:val="18"/>
                <w:szCs w:val="18"/>
              </w:rPr>
            </w:pPr>
            <w:r>
              <w:rPr>
                <w:rFonts w:ascii="宋体" w:eastAsia="宋体" w:hAnsi="宋体" w:cs="宋体" w:hint="eastAsia"/>
                <w:sz w:val="18"/>
                <w:szCs w:val="18"/>
              </w:rPr>
              <w:t>计算机系统维护</w:t>
            </w:r>
          </w:p>
        </w:tc>
        <w:tc>
          <w:tcPr>
            <w:tcW w:w="37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2</w:t>
            </w:r>
          </w:p>
        </w:tc>
        <w:tc>
          <w:tcPr>
            <w:tcW w:w="334" w:type="dxa"/>
            <w:tcBorders>
              <w:tl2br w:val="nil"/>
              <w:tr2bl w:val="nil"/>
            </w:tcBorders>
            <w:vAlign w:val="center"/>
          </w:tcPr>
          <w:p w:rsidR="00541E9B" w:rsidRDefault="00541E9B"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32</w:t>
            </w:r>
          </w:p>
        </w:tc>
        <w:tc>
          <w:tcPr>
            <w:tcW w:w="41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线下</w:t>
            </w:r>
          </w:p>
        </w:tc>
      </w:tr>
      <w:tr w:rsidR="00541E9B" w:rsidTr="00D96649">
        <w:trPr>
          <w:jc w:val="center"/>
        </w:trPr>
        <w:tc>
          <w:tcPr>
            <w:tcW w:w="346" w:type="dxa"/>
            <w:vMerge/>
            <w:tcBorders>
              <w:tl2br w:val="nil"/>
              <w:tr2bl w:val="nil"/>
            </w:tcBorders>
            <w:vAlign w:val="center"/>
          </w:tcPr>
          <w:p w:rsidR="00541E9B" w:rsidRDefault="00541E9B" w:rsidP="00541E9B">
            <w:pPr>
              <w:spacing w:line="280" w:lineRule="exact"/>
              <w:jc w:val="center"/>
              <w:rPr>
                <w:rFonts w:ascii="宋体" w:eastAsia="宋体" w:hAnsi="宋体" w:cs="宋体"/>
                <w:sz w:val="18"/>
                <w:szCs w:val="18"/>
              </w:rPr>
            </w:pPr>
          </w:p>
        </w:tc>
        <w:tc>
          <w:tcPr>
            <w:tcW w:w="307"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1</w:t>
            </w:r>
            <w:r>
              <w:rPr>
                <w:rFonts w:ascii="宋体" w:eastAsia="宋体" w:hAnsi="宋体" w:cs="宋体"/>
                <w:sz w:val="18"/>
                <w:szCs w:val="18"/>
              </w:rPr>
              <w:t>3</w:t>
            </w:r>
          </w:p>
        </w:tc>
        <w:tc>
          <w:tcPr>
            <w:tcW w:w="663" w:type="dxa"/>
            <w:tcBorders>
              <w:tl2br w:val="nil"/>
              <w:tr2bl w:val="nil"/>
            </w:tcBorders>
            <w:vAlign w:val="center"/>
          </w:tcPr>
          <w:p w:rsidR="00541E9B" w:rsidRDefault="00541E9B" w:rsidP="00541E9B">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72B04S26</w:t>
            </w:r>
          </w:p>
        </w:tc>
        <w:tc>
          <w:tcPr>
            <w:tcW w:w="2244" w:type="dxa"/>
            <w:tcBorders>
              <w:tl2br w:val="nil"/>
              <w:tr2bl w:val="nil"/>
            </w:tcBorders>
            <w:vAlign w:val="center"/>
          </w:tcPr>
          <w:p w:rsidR="00541E9B" w:rsidRDefault="00541E9B" w:rsidP="00541E9B">
            <w:pPr>
              <w:widowControl/>
              <w:jc w:val="center"/>
              <w:rPr>
                <w:rFonts w:ascii="宋体" w:eastAsia="宋体" w:hAnsi="宋体" w:cs="宋体"/>
                <w:sz w:val="18"/>
                <w:szCs w:val="18"/>
              </w:rPr>
            </w:pPr>
            <w:r>
              <w:rPr>
                <w:rFonts w:ascii="宋体" w:eastAsia="宋体" w:hAnsi="宋体" w:cs="宋体" w:hint="eastAsia"/>
                <w:sz w:val="18"/>
                <w:szCs w:val="18"/>
              </w:rPr>
              <w:t>Python 数据分析与应用</w:t>
            </w:r>
          </w:p>
        </w:tc>
        <w:tc>
          <w:tcPr>
            <w:tcW w:w="374" w:type="dxa"/>
            <w:tcBorders>
              <w:tl2br w:val="nil"/>
              <w:tr2bl w:val="nil"/>
            </w:tcBorders>
            <w:vAlign w:val="center"/>
          </w:tcPr>
          <w:p w:rsidR="00541E9B" w:rsidRDefault="0042431C"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3</w:t>
            </w:r>
          </w:p>
        </w:tc>
        <w:tc>
          <w:tcPr>
            <w:tcW w:w="334" w:type="dxa"/>
            <w:tcBorders>
              <w:tl2br w:val="nil"/>
              <w:tr2bl w:val="nil"/>
            </w:tcBorders>
            <w:vAlign w:val="center"/>
          </w:tcPr>
          <w:p w:rsidR="00541E9B" w:rsidRDefault="0042431C" w:rsidP="00541E9B">
            <w:pPr>
              <w:widowControl/>
              <w:spacing w:line="200" w:lineRule="exact"/>
              <w:jc w:val="center"/>
              <w:rPr>
                <w:rFonts w:ascii="宋体" w:eastAsia="宋体" w:hAnsi="宋体" w:cs="宋体"/>
                <w:kern w:val="0"/>
                <w:sz w:val="18"/>
                <w:szCs w:val="18"/>
              </w:rPr>
            </w:pPr>
            <w:r>
              <w:rPr>
                <w:rFonts w:ascii="宋体" w:eastAsia="宋体" w:hAnsi="宋体" w:cs="宋体"/>
                <w:kern w:val="0"/>
                <w:sz w:val="18"/>
                <w:szCs w:val="18"/>
              </w:rPr>
              <w:t>48</w:t>
            </w:r>
          </w:p>
        </w:tc>
        <w:tc>
          <w:tcPr>
            <w:tcW w:w="414" w:type="dxa"/>
            <w:tcBorders>
              <w:tl2br w:val="nil"/>
              <w:tr2bl w:val="nil"/>
            </w:tcBorders>
            <w:vAlign w:val="center"/>
          </w:tcPr>
          <w:p w:rsidR="00541E9B" w:rsidRDefault="0042431C" w:rsidP="00541E9B">
            <w:pPr>
              <w:jc w:val="center"/>
              <w:rPr>
                <w:rFonts w:ascii="宋体" w:eastAsia="宋体" w:hAnsi="宋体" w:cs="宋体"/>
                <w:sz w:val="18"/>
                <w:szCs w:val="18"/>
              </w:rPr>
            </w:pPr>
            <w:r>
              <w:rPr>
                <w:rFonts w:ascii="宋体" w:eastAsia="宋体" w:hAnsi="宋体" w:cs="宋体"/>
                <w:sz w:val="18"/>
                <w:szCs w:val="18"/>
              </w:rPr>
              <w:t>48</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4"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75"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p>
        </w:tc>
        <w:tc>
          <w:tcPr>
            <w:tcW w:w="386" w:type="dxa"/>
            <w:tcBorders>
              <w:tl2br w:val="nil"/>
              <w:tr2bl w:val="nil"/>
            </w:tcBorders>
            <w:vAlign w:val="center"/>
          </w:tcPr>
          <w:p w:rsidR="00541E9B" w:rsidRDefault="00541E9B" w:rsidP="00541E9B">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541E9B" w:rsidRDefault="00541E9B" w:rsidP="00541E9B">
            <w:pPr>
              <w:jc w:val="center"/>
              <w:rPr>
                <w:rFonts w:ascii="宋体" w:eastAsia="宋体" w:hAnsi="宋体" w:cs="宋体"/>
                <w:sz w:val="18"/>
                <w:szCs w:val="18"/>
              </w:rPr>
            </w:pPr>
          </w:p>
        </w:tc>
      </w:tr>
      <w:tr w:rsidR="00C838EB" w:rsidTr="00D96649">
        <w:trPr>
          <w:trHeight w:val="292"/>
          <w:jc w:val="center"/>
        </w:trPr>
        <w:tc>
          <w:tcPr>
            <w:tcW w:w="3560" w:type="dxa"/>
            <w:gridSpan w:val="4"/>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C838EB" w:rsidRDefault="00C838EB" w:rsidP="00D96649">
            <w:pPr>
              <w:spacing w:line="360" w:lineRule="auto"/>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44</w:t>
            </w:r>
          </w:p>
        </w:tc>
        <w:tc>
          <w:tcPr>
            <w:tcW w:w="334" w:type="dxa"/>
            <w:tcBorders>
              <w:tl2br w:val="nil"/>
              <w:tr2bl w:val="nil"/>
            </w:tcBorders>
            <w:shd w:val="clear" w:color="auto" w:fill="D8D8D8" w:themeFill="background1" w:themeFillShade="D8"/>
            <w:vAlign w:val="center"/>
          </w:tcPr>
          <w:p w:rsidR="00C838EB" w:rsidRDefault="00C838EB" w:rsidP="00D96649">
            <w:pPr>
              <w:spacing w:line="360" w:lineRule="auto"/>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704</w:t>
            </w:r>
          </w:p>
        </w:tc>
        <w:tc>
          <w:tcPr>
            <w:tcW w:w="41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416</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color w:val="000000" w:themeColor="text1"/>
                <w:sz w:val="18"/>
                <w:szCs w:val="18"/>
              </w:rPr>
            </w:pPr>
            <w:r>
              <w:rPr>
                <w:rFonts w:ascii="宋体" w:eastAsia="宋体" w:hAnsi="宋体" w:cs="宋体"/>
                <w:b/>
                <w:bCs/>
                <w:color w:val="000000" w:themeColor="text1"/>
                <w:sz w:val="18"/>
                <w:szCs w:val="18"/>
              </w:rPr>
              <w:t>288</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color w:val="000000" w:themeColor="text1"/>
                <w:sz w:val="18"/>
                <w:szCs w:val="18"/>
              </w:rPr>
            </w:pPr>
            <w:r>
              <w:rPr>
                <w:rFonts w:ascii="宋体" w:eastAsia="宋体" w:hAnsi="宋体" w:cs="宋体" w:hint="eastAsia"/>
                <w:b/>
                <w:bCs/>
                <w:color w:val="000000" w:themeColor="text1"/>
                <w:sz w:val="18"/>
                <w:szCs w:val="18"/>
              </w:rPr>
              <w:t>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r>
      <w:tr w:rsidR="00D96649" w:rsidTr="00D96649">
        <w:trPr>
          <w:trHeight w:val="425"/>
          <w:jc w:val="center"/>
        </w:trPr>
        <w:tc>
          <w:tcPr>
            <w:tcW w:w="346" w:type="dxa"/>
            <w:vMerge w:val="restart"/>
            <w:tcBorders>
              <w:tl2br w:val="nil"/>
              <w:tr2bl w:val="nil"/>
            </w:tcBorders>
            <w:vAlign w:val="center"/>
          </w:tcPr>
          <w:p w:rsidR="00D96649" w:rsidRDefault="00D96649"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职业能力拓</w:t>
            </w:r>
            <w:r>
              <w:rPr>
                <w:rFonts w:ascii="宋体" w:eastAsia="宋体" w:hAnsi="宋体" w:cs="宋体" w:hint="eastAsia"/>
                <w:sz w:val="18"/>
                <w:szCs w:val="18"/>
              </w:rPr>
              <w:lastRenderedPageBreak/>
              <w:t>展课</w:t>
            </w:r>
          </w:p>
        </w:tc>
        <w:tc>
          <w:tcPr>
            <w:tcW w:w="307"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lastRenderedPageBreak/>
              <w:t>1</w:t>
            </w:r>
          </w:p>
        </w:tc>
        <w:tc>
          <w:tcPr>
            <w:tcW w:w="663" w:type="dxa"/>
            <w:tcBorders>
              <w:tl2br w:val="nil"/>
              <w:tr2bl w:val="nil"/>
            </w:tcBorders>
            <w:vAlign w:val="center"/>
          </w:tcPr>
          <w:p w:rsidR="00D96649" w:rsidRDefault="00D96649" w:rsidP="00D96649">
            <w:pPr>
              <w:widowControl/>
              <w:jc w:val="center"/>
              <w:rPr>
                <w:rFonts w:ascii="宋体" w:eastAsia="宋体" w:hAnsi="宋体" w:cs="宋体"/>
                <w:kern w:val="0"/>
                <w:sz w:val="16"/>
                <w:szCs w:val="16"/>
                <w:lang w:bidi="ar"/>
              </w:rPr>
            </w:pPr>
            <w:r>
              <w:rPr>
                <w:rFonts w:ascii="宋体" w:eastAsia="宋体" w:hAnsi="宋体" w:cs="宋体" w:hint="eastAsia"/>
                <w:kern w:val="0"/>
                <w:sz w:val="16"/>
                <w:szCs w:val="16"/>
                <w:lang w:bidi="ar"/>
              </w:rPr>
              <w:t>45B02C04</w:t>
            </w:r>
          </w:p>
        </w:tc>
        <w:tc>
          <w:tcPr>
            <w:tcW w:w="2244" w:type="dxa"/>
            <w:tcBorders>
              <w:tl2br w:val="nil"/>
              <w:tr2bl w:val="nil"/>
            </w:tcBorders>
            <w:vAlign w:val="center"/>
          </w:tcPr>
          <w:p w:rsidR="00D96649" w:rsidRDefault="00D96649" w:rsidP="00D96649">
            <w:pPr>
              <w:widowControl/>
              <w:jc w:val="center"/>
              <w:rPr>
                <w:rFonts w:ascii="宋体" w:eastAsia="宋体" w:hAnsi="宋体" w:cs="宋体"/>
                <w:sz w:val="18"/>
                <w:szCs w:val="18"/>
              </w:rPr>
            </w:pPr>
            <w:r>
              <w:rPr>
                <w:rFonts w:ascii="宋体" w:eastAsia="宋体" w:hAnsi="宋体" w:cs="宋体" w:hint="eastAsia"/>
                <w:sz w:val="18"/>
                <w:szCs w:val="18"/>
              </w:rPr>
              <w:t>Linux系统及网络构建</w:t>
            </w:r>
          </w:p>
        </w:tc>
        <w:tc>
          <w:tcPr>
            <w:tcW w:w="374" w:type="dxa"/>
            <w:tcBorders>
              <w:tl2br w:val="nil"/>
              <w:tr2bl w:val="nil"/>
            </w:tcBorders>
            <w:vAlign w:val="center"/>
          </w:tcPr>
          <w:p w:rsidR="00D96649" w:rsidRDefault="00D96649" w:rsidP="00D96649">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334" w:type="dxa"/>
            <w:tcBorders>
              <w:tl2br w:val="nil"/>
              <w:tr2bl w:val="nil"/>
            </w:tcBorders>
            <w:vAlign w:val="center"/>
          </w:tcPr>
          <w:p w:rsidR="00D96649" w:rsidRDefault="00D96649" w:rsidP="00D96649">
            <w:pPr>
              <w:widowControl/>
              <w:spacing w:line="240" w:lineRule="exact"/>
              <w:jc w:val="center"/>
              <w:textAlignment w:val="center"/>
              <w:rPr>
                <w:rFonts w:ascii="宋体" w:hAnsi="宋体" w:cs="宋体"/>
                <w:color w:val="000000"/>
                <w:sz w:val="18"/>
                <w:szCs w:val="18"/>
              </w:rPr>
            </w:pPr>
            <w:r>
              <w:rPr>
                <w:rFonts w:ascii="宋体" w:hAnsi="宋体" w:cs="宋体"/>
                <w:color w:val="000000"/>
                <w:kern w:val="0"/>
                <w:sz w:val="18"/>
                <w:szCs w:val="18"/>
                <w:lang w:bidi="ar"/>
              </w:rPr>
              <w:t>32</w:t>
            </w:r>
          </w:p>
        </w:tc>
        <w:tc>
          <w:tcPr>
            <w:tcW w:w="41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32</w:t>
            </w: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5"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5"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86"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D96649" w:rsidRDefault="00D96649" w:rsidP="00D96649">
            <w:pPr>
              <w:jc w:val="center"/>
              <w:rPr>
                <w:rFonts w:ascii="宋体" w:eastAsia="宋体" w:hAnsi="宋体" w:cs="宋体"/>
                <w:sz w:val="18"/>
                <w:szCs w:val="18"/>
              </w:rPr>
            </w:pPr>
          </w:p>
        </w:tc>
      </w:tr>
      <w:tr w:rsidR="00E632E1" w:rsidTr="00D96649">
        <w:trPr>
          <w:jc w:val="center"/>
        </w:trPr>
        <w:tc>
          <w:tcPr>
            <w:tcW w:w="346" w:type="dxa"/>
            <w:vMerge/>
            <w:tcBorders>
              <w:tl2br w:val="nil"/>
              <w:tr2bl w:val="nil"/>
            </w:tcBorders>
            <w:vAlign w:val="center"/>
          </w:tcPr>
          <w:p w:rsidR="00E632E1" w:rsidRDefault="00E632E1" w:rsidP="00E632E1">
            <w:pPr>
              <w:spacing w:line="280" w:lineRule="exact"/>
              <w:jc w:val="center"/>
              <w:rPr>
                <w:rFonts w:ascii="宋体" w:eastAsia="宋体" w:hAnsi="宋体" w:cs="宋体"/>
                <w:sz w:val="18"/>
                <w:szCs w:val="18"/>
              </w:rPr>
            </w:pPr>
          </w:p>
        </w:tc>
        <w:tc>
          <w:tcPr>
            <w:tcW w:w="307" w:type="dxa"/>
            <w:tcBorders>
              <w:tl2br w:val="nil"/>
              <w:tr2bl w:val="nil"/>
            </w:tcBorders>
            <w:vAlign w:val="center"/>
          </w:tcPr>
          <w:p w:rsidR="00E632E1" w:rsidRDefault="00E632E1" w:rsidP="00E632E1">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E632E1" w:rsidRDefault="00E632E1" w:rsidP="00E632E1">
            <w:pPr>
              <w:widowControl/>
              <w:spacing w:line="240" w:lineRule="exact"/>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43B04C74</w:t>
            </w:r>
          </w:p>
        </w:tc>
        <w:tc>
          <w:tcPr>
            <w:tcW w:w="2244" w:type="dxa"/>
            <w:tcBorders>
              <w:tl2br w:val="nil"/>
              <w:tr2bl w:val="nil"/>
            </w:tcBorders>
            <w:vAlign w:val="center"/>
          </w:tcPr>
          <w:p w:rsidR="00E632E1" w:rsidRDefault="00E632E1" w:rsidP="00E632E1">
            <w:pPr>
              <w:widowControl/>
              <w:spacing w:line="240" w:lineRule="exact"/>
              <w:jc w:val="center"/>
              <w:textAlignment w:val="center"/>
              <w:rPr>
                <w:rFonts w:ascii="宋体" w:eastAsia="宋体" w:hAnsi="宋体" w:cs="宋体"/>
                <w:sz w:val="18"/>
                <w:szCs w:val="18"/>
              </w:rPr>
            </w:pPr>
            <w:r>
              <w:rPr>
                <w:rFonts w:ascii="宋体" w:eastAsia="宋体" w:hAnsi="宋体" w:cs="宋体" w:hint="eastAsia"/>
                <w:sz w:val="18"/>
                <w:szCs w:val="18"/>
              </w:rPr>
              <w:t>电商视觉设计</w:t>
            </w:r>
          </w:p>
        </w:tc>
        <w:tc>
          <w:tcPr>
            <w:tcW w:w="374" w:type="dxa"/>
            <w:tcBorders>
              <w:tl2br w:val="nil"/>
              <w:tr2bl w:val="nil"/>
            </w:tcBorders>
            <w:vAlign w:val="center"/>
          </w:tcPr>
          <w:p w:rsidR="00E632E1" w:rsidRDefault="00E632E1" w:rsidP="00E632E1">
            <w:pPr>
              <w:spacing w:line="360" w:lineRule="auto"/>
              <w:jc w:val="center"/>
              <w:rPr>
                <w:rFonts w:ascii="宋体" w:eastAsia="宋体" w:hAnsi="宋体" w:cs="宋体"/>
                <w:sz w:val="18"/>
                <w:szCs w:val="18"/>
              </w:rPr>
            </w:pPr>
            <w:r>
              <w:rPr>
                <w:rFonts w:ascii="宋体" w:eastAsia="宋体" w:hAnsi="宋体" w:cs="宋体"/>
                <w:sz w:val="18"/>
                <w:szCs w:val="18"/>
              </w:rPr>
              <w:t>2</w:t>
            </w:r>
          </w:p>
        </w:tc>
        <w:tc>
          <w:tcPr>
            <w:tcW w:w="334" w:type="dxa"/>
            <w:tcBorders>
              <w:tl2br w:val="nil"/>
              <w:tr2bl w:val="nil"/>
            </w:tcBorders>
            <w:vAlign w:val="center"/>
          </w:tcPr>
          <w:p w:rsidR="00E632E1" w:rsidRDefault="00E632E1" w:rsidP="00E632E1">
            <w:pPr>
              <w:spacing w:line="360" w:lineRule="auto"/>
              <w:jc w:val="center"/>
              <w:rPr>
                <w:rFonts w:ascii="宋体" w:eastAsia="宋体" w:hAnsi="宋体" w:cs="宋体"/>
                <w:sz w:val="18"/>
                <w:szCs w:val="18"/>
              </w:rPr>
            </w:pPr>
            <w:r>
              <w:rPr>
                <w:rFonts w:ascii="宋体" w:eastAsia="宋体" w:hAnsi="宋体" w:cs="宋体"/>
                <w:sz w:val="18"/>
                <w:szCs w:val="18"/>
              </w:rPr>
              <w:t>32</w:t>
            </w:r>
          </w:p>
        </w:tc>
        <w:tc>
          <w:tcPr>
            <w:tcW w:w="414" w:type="dxa"/>
            <w:tcBorders>
              <w:tl2br w:val="nil"/>
              <w:tr2bl w:val="nil"/>
            </w:tcBorders>
            <w:vAlign w:val="center"/>
          </w:tcPr>
          <w:p w:rsidR="00E632E1" w:rsidRDefault="00E632E1" w:rsidP="00E632E1">
            <w:pPr>
              <w:spacing w:line="360" w:lineRule="auto"/>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rsidR="00E632E1" w:rsidRDefault="00E632E1" w:rsidP="00E632E1">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E632E1" w:rsidRDefault="00E632E1" w:rsidP="00E632E1">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E632E1" w:rsidRDefault="00E632E1" w:rsidP="00E632E1">
            <w:pPr>
              <w:jc w:val="center"/>
              <w:rPr>
                <w:rFonts w:ascii="宋体" w:eastAsia="宋体" w:hAnsi="宋体" w:cs="宋体"/>
                <w:sz w:val="18"/>
                <w:szCs w:val="18"/>
              </w:rPr>
            </w:pPr>
          </w:p>
        </w:tc>
        <w:tc>
          <w:tcPr>
            <w:tcW w:w="374" w:type="dxa"/>
            <w:tcBorders>
              <w:tl2br w:val="nil"/>
              <w:tr2bl w:val="nil"/>
            </w:tcBorders>
            <w:vAlign w:val="center"/>
          </w:tcPr>
          <w:p w:rsidR="00E632E1" w:rsidRDefault="00E632E1" w:rsidP="00E632E1">
            <w:pPr>
              <w:jc w:val="center"/>
              <w:rPr>
                <w:rFonts w:ascii="宋体" w:eastAsia="宋体" w:hAnsi="宋体" w:cs="宋体"/>
                <w:sz w:val="18"/>
                <w:szCs w:val="18"/>
              </w:rPr>
            </w:pPr>
          </w:p>
        </w:tc>
        <w:tc>
          <w:tcPr>
            <w:tcW w:w="374" w:type="dxa"/>
            <w:tcBorders>
              <w:tl2br w:val="nil"/>
              <w:tr2bl w:val="nil"/>
            </w:tcBorders>
            <w:vAlign w:val="center"/>
          </w:tcPr>
          <w:p w:rsidR="00E632E1" w:rsidRDefault="00E632E1" w:rsidP="00E632E1">
            <w:pPr>
              <w:jc w:val="center"/>
              <w:rPr>
                <w:rFonts w:ascii="宋体" w:eastAsia="宋体" w:hAnsi="宋体" w:cs="宋体"/>
                <w:sz w:val="18"/>
                <w:szCs w:val="18"/>
              </w:rPr>
            </w:pPr>
          </w:p>
        </w:tc>
        <w:tc>
          <w:tcPr>
            <w:tcW w:w="375" w:type="dxa"/>
            <w:tcBorders>
              <w:tl2br w:val="nil"/>
              <w:tr2bl w:val="nil"/>
            </w:tcBorders>
            <w:vAlign w:val="center"/>
          </w:tcPr>
          <w:p w:rsidR="00E632E1" w:rsidRDefault="00E632E1" w:rsidP="00E632E1">
            <w:pPr>
              <w:jc w:val="center"/>
              <w:rPr>
                <w:rFonts w:ascii="宋体" w:eastAsia="宋体" w:hAnsi="宋体" w:cs="宋体"/>
                <w:sz w:val="18"/>
                <w:szCs w:val="18"/>
              </w:rPr>
            </w:pPr>
          </w:p>
        </w:tc>
        <w:tc>
          <w:tcPr>
            <w:tcW w:w="375" w:type="dxa"/>
            <w:tcBorders>
              <w:tl2br w:val="nil"/>
              <w:tr2bl w:val="nil"/>
            </w:tcBorders>
            <w:vAlign w:val="center"/>
          </w:tcPr>
          <w:p w:rsidR="00E632E1" w:rsidRDefault="005D096A" w:rsidP="00E632E1">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E632E1" w:rsidRDefault="00E632E1" w:rsidP="00E632E1">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E632E1" w:rsidRDefault="00E632E1" w:rsidP="00E632E1">
            <w:pPr>
              <w:jc w:val="center"/>
              <w:rPr>
                <w:rFonts w:ascii="宋体" w:eastAsia="宋体" w:hAnsi="宋体" w:cs="宋体"/>
                <w:sz w:val="18"/>
                <w:szCs w:val="18"/>
              </w:rPr>
            </w:pPr>
          </w:p>
        </w:tc>
        <w:tc>
          <w:tcPr>
            <w:tcW w:w="386" w:type="dxa"/>
            <w:tcBorders>
              <w:tl2br w:val="nil"/>
              <w:tr2bl w:val="nil"/>
            </w:tcBorders>
            <w:vAlign w:val="center"/>
          </w:tcPr>
          <w:p w:rsidR="00E632E1" w:rsidRDefault="00E632E1" w:rsidP="00E632E1">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E632E1" w:rsidRDefault="00E632E1" w:rsidP="00E632E1">
            <w:pPr>
              <w:jc w:val="center"/>
              <w:rPr>
                <w:rFonts w:ascii="宋体" w:eastAsia="宋体" w:hAnsi="宋体" w:cs="宋体"/>
                <w:sz w:val="18"/>
                <w:szCs w:val="18"/>
              </w:rPr>
            </w:pPr>
          </w:p>
        </w:tc>
      </w:tr>
      <w:tr w:rsidR="00D96649" w:rsidTr="00D96649">
        <w:trPr>
          <w:jc w:val="center"/>
        </w:trPr>
        <w:tc>
          <w:tcPr>
            <w:tcW w:w="346" w:type="dxa"/>
            <w:vMerge/>
            <w:tcBorders>
              <w:tl2br w:val="nil"/>
              <w:tr2bl w:val="nil"/>
            </w:tcBorders>
            <w:vAlign w:val="center"/>
          </w:tcPr>
          <w:p w:rsidR="00D96649" w:rsidRDefault="00D96649" w:rsidP="00D96649">
            <w:pPr>
              <w:spacing w:line="280" w:lineRule="exact"/>
              <w:jc w:val="center"/>
              <w:rPr>
                <w:rFonts w:ascii="宋体" w:eastAsia="宋体" w:hAnsi="宋体" w:cs="宋体"/>
                <w:sz w:val="18"/>
                <w:szCs w:val="18"/>
              </w:rPr>
            </w:pPr>
          </w:p>
        </w:tc>
        <w:tc>
          <w:tcPr>
            <w:tcW w:w="307" w:type="dxa"/>
            <w:tcBorders>
              <w:tl2br w:val="nil"/>
              <w:tr2bl w:val="nil"/>
            </w:tcBorders>
            <w:vAlign w:val="center"/>
          </w:tcPr>
          <w:p w:rsidR="00D96649" w:rsidRDefault="00EE0F65" w:rsidP="00D96649">
            <w:pPr>
              <w:jc w:val="center"/>
              <w:rPr>
                <w:rFonts w:ascii="宋体" w:eastAsia="宋体" w:hAnsi="宋体" w:cs="宋体"/>
                <w:sz w:val="18"/>
                <w:szCs w:val="18"/>
              </w:rPr>
            </w:pPr>
            <w:r>
              <w:rPr>
                <w:rFonts w:ascii="宋体" w:eastAsia="宋体" w:hAnsi="宋体" w:cs="宋体"/>
                <w:sz w:val="18"/>
                <w:szCs w:val="18"/>
              </w:rPr>
              <w:t>3</w:t>
            </w:r>
          </w:p>
        </w:tc>
        <w:tc>
          <w:tcPr>
            <w:tcW w:w="663" w:type="dxa"/>
            <w:tcBorders>
              <w:tl2br w:val="nil"/>
              <w:tr2bl w:val="nil"/>
            </w:tcBorders>
            <w:vAlign w:val="center"/>
          </w:tcPr>
          <w:p w:rsidR="00D96649" w:rsidRDefault="00D96649" w:rsidP="00D96649">
            <w:pPr>
              <w:widowControl/>
              <w:jc w:val="center"/>
              <w:textAlignment w:val="center"/>
              <w:rPr>
                <w:rFonts w:ascii="宋体" w:eastAsia="宋体" w:hAnsi="宋体" w:cs="宋体"/>
                <w:kern w:val="0"/>
                <w:sz w:val="16"/>
                <w:szCs w:val="16"/>
                <w:lang w:bidi="ar"/>
              </w:rPr>
            </w:pPr>
            <w:r>
              <w:rPr>
                <w:rFonts w:ascii="宋体" w:eastAsia="宋体" w:hAnsi="宋体" w:cs="宋体" w:hint="eastAsia"/>
                <w:kern w:val="0"/>
                <w:sz w:val="16"/>
                <w:szCs w:val="16"/>
                <w:lang w:bidi="ar"/>
              </w:rPr>
              <w:t>51B04C54</w:t>
            </w:r>
          </w:p>
        </w:tc>
        <w:tc>
          <w:tcPr>
            <w:tcW w:w="2244" w:type="dxa"/>
            <w:tcBorders>
              <w:tl2br w:val="nil"/>
              <w:tr2bl w:val="nil"/>
            </w:tcBorders>
            <w:vAlign w:val="center"/>
          </w:tcPr>
          <w:p w:rsidR="00D96649" w:rsidRDefault="00D96649" w:rsidP="00D96649">
            <w:pPr>
              <w:widowControl/>
              <w:jc w:val="center"/>
              <w:rPr>
                <w:rFonts w:ascii="宋体" w:eastAsia="宋体" w:hAnsi="宋体" w:cs="宋体"/>
                <w:sz w:val="18"/>
                <w:szCs w:val="18"/>
              </w:rPr>
            </w:pPr>
            <w:r>
              <w:rPr>
                <w:rFonts w:ascii="宋体" w:eastAsia="宋体" w:hAnsi="宋体" w:cs="宋体" w:hint="eastAsia"/>
                <w:sz w:val="18"/>
                <w:szCs w:val="18"/>
              </w:rPr>
              <w:t>视频剪辑与制作</w:t>
            </w:r>
          </w:p>
        </w:tc>
        <w:tc>
          <w:tcPr>
            <w:tcW w:w="374" w:type="dxa"/>
            <w:tcBorders>
              <w:tl2br w:val="nil"/>
              <w:tr2bl w:val="nil"/>
            </w:tcBorders>
            <w:vAlign w:val="center"/>
          </w:tcPr>
          <w:p w:rsidR="00D96649" w:rsidRDefault="00D96649" w:rsidP="00D966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2</w:t>
            </w:r>
          </w:p>
        </w:tc>
        <w:tc>
          <w:tcPr>
            <w:tcW w:w="334" w:type="dxa"/>
            <w:tcBorders>
              <w:tl2br w:val="nil"/>
              <w:tr2bl w:val="nil"/>
            </w:tcBorders>
            <w:vAlign w:val="center"/>
          </w:tcPr>
          <w:p w:rsidR="00D96649" w:rsidRDefault="00D96649" w:rsidP="00D96649">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32</w:t>
            </w:r>
          </w:p>
        </w:tc>
        <w:tc>
          <w:tcPr>
            <w:tcW w:w="41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sz w:val="18"/>
                <w:szCs w:val="18"/>
              </w:rPr>
              <w:t>32</w:t>
            </w: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sz w:val="18"/>
                <w:szCs w:val="18"/>
              </w:rPr>
              <w:t>0</w:t>
            </w: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4"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5"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75"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D96649" w:rsidRDefault="00D96649" w:rsidP="00D96649">
            <w:pPr>
              <w:jc w:val="center"/>
              <w:rPr>
                <w:rFonts w:ascii="宋体" w:eastAsia="宋体" w:hAnsi="宋体" w:cs="宋体"/>
                <w:sz w:val="18"/>
                <w:szCs w:val="18"/>
              </w:rPr>
            </w:pPr>
          </w:p>
        </w:tc>
        <w:tc>
          <w:tcPr>
            <w:tcW w:w="386" w:type="dxa"/>
            <w:tcBorders>
              <w:tl2br w:val="nil"/>
              <w:tr2bl w:val="nil"/>
            </w:tcBorders>
            <w:vAlign w:val="center"/>
          </w:tcPr>
          <w:p w:rsidR="00D96649" w:rsidRDefault="00D96649" w:rsidP="00D96649">
            <w:pPr>
              <w:jc w:val="center"/>
              <w:rPr>
                <w:rFonts w:ascii="宋体" w:eastAsia="宋体" w:hAnsi="宋体" w:cs="宋体"/>
                <w:sz w:val="18"/>
                <w:szCs w:val="18"/>
              </w:rPr>
            </w:pPr>
            <w:r>
              <w:rPr>
                <w:rFonts w:ascii="宋体" w:eastAsia="宋体" w:hAnsi="宋体" w:cs="宋体" w:hint="eastAsia"/>
                <w:sz w:val="18"/>
                <w:szCs w:val="18"/>
              </w:rPr>
              <w:t>√</w:t>
            </w:r>
          </w:p>
        </w:tc>
        <w:tc>
          <w:tcPr>
            <w:tcW w:w="1147" w:type="dxa"/>
            <w:tcBorders>
              <w:tl2br w:val="nil"/>
              <w:tr2bl w:val="nil"/>
            </w:tcBorders>
            <w:vAlign w:val="center"/>
          </w:tcPr>
          <w:p w:rsidR="00D96649" w:rsidRDefault="00D96649" w:rsidP="00D96649">
            <w:pPr>
              <w:jc w:val="center"/>
              <w:rPr>
                <w:rFonts w:ascii="宋体" w:eastAsia="宋体" w:hAnsi="宋体" w:cs="宋体"/>
                <w:sz w:val="18"/>
                <w:szCs w:val="18"/>
              </w:rPr>
            </w:pPr>
          </w:p>
        </w:tc>
      </w:tr>
      <w:tr w:rsidR="00C838EB" w:rsidTr="00D96649">
        <w:trPr>
          <w:jc w:val="center"/>
        </w:trPr>
        <w:tc>
          <w:tcPr>
            <w:tcW w:w="3560" w:type="dxa"/>
            <w:gridSpan w:val="4"/>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C838EB" w:rsidRDefault="00C838EB" w:rsidP="00D96649">
            <w:pPr>
              <w:spacing w:line="360" w:lineRule="auto"/>
              <w:jc w:val="center"/>
              <w:rPr>
                <w:rFonts w:ascii="宋体" w:eastAsia="宋体" w:hAnsi="宋体" w:cs="宋体"/>
                <w:b/>
                <w:bCs/>
                <w:sz w:val="18"/>
                <w:szCs w:val="18"/>
              </w:rPr>
            </w:pPr>
            <w:r>
              <w:rPr>
                <w:rFonts w:ascii="宋体" w:eastAsia="宋体" w:hAnsi="宋体" w:cs="宋体"/>
                <w:b/>
                <w:bCs/>
                <w:sz w:val="18"/>
                <w:szCs w:val="18"/>
              </w:rPr>
              <w:t>6</w:t>
            </w:r>
          </w:p>
        </w:tc>
        <w:tc>
          <w:tcPr>
            <w:tcW w:w="334" w:type="dxa"/>
            <w:tcBorders>
              <w:tl2br w:val="nil"/>
              <w:tr2bl w:val="nil"/>
            </w:tcBorders>
            <w:shd w:val="clear" w:color="auto" w:fill="D8D8D8" w:themeFill="background1" w:themeFillShade="D8"/>
            <w:vAlign w:val="center"/>
          </w:tcPr>
          <w:p w:rsidR="00C838EB" w:rsidRDefault="00C838EB" w:rsidP="00D96649">
            <w:pPr>
              <w:spacing w:line="360" w:lineRule="auto"/>
              <w:jc w:val="center"/>
              <w:rPr>
                <w:rFonts w:ascii="宋体" w:eastAsia="宋体" w:hAnsi="宋体" w:cs="宋体"/>
                <w:b/>
                <w:bCs/>
                <w:sz w:val="18"/>
                <w:szCs w:val="18"/>
              </w:rPr>
            </w:pPr>
            <w:r>
              <w:rPr>
                <w:rFonts w:ascii="宋体" w:eastAsia="宋体" w:hAnsi="宋体" w:cs="宋体"/>
                <w:b/>
                <w:bCs/>
                <w:sz w:val="18"/>
                <w:szCs w:val="18"/>
              </w:rPr>
              <w:t>96</w:t>
            </w:r>
          </w:p>
        </w:tc>
        <w:tc>
          <w:tcPr>
            <w:tcW w:w="41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b/>
                <w:bCs/>
                <w:sz w:val="18"/>
                <w:szCs w:val="18"/>
              </w:rPr>
              <w:t>96</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r>
      <w:tr w:rsidR="00C838EB" w:rsidTr="00D96649">
        <w:trPr>
          <w:trHeight w:val="358"/>
          <w:jc w:val="center"/>
        </w:trPr>
        <w:tc>
          <w:tcPr>
            <w:tcW w:w="346" w:type="dxa"/>
            <w:vMerge w:val="restart"/>
            <w:tcBorders>
              <w:tl2br w:val="nil"/>
              <w:tr2bl w:val="nil"/>
            </w:tcBorders>
            <w:vAlign w:val="center"/>
          </w:tcPr>
          <w:p w:rsidR="00C838EB" w:rsidRDefault="00C838EB" w:rsidP="00D96649">
            <w:pPr>
              <w:spacing w:line="280" w:lineRule="exact"/>
              <w:jc w:val="center"/>
              <w:rPr>
                <w:rFonts w:ascii="宋体" w:eastAsia="宋体" w:hAnsi="宋体" w:cs="宋体"/>
                <w:sz w:val="18"/>
                <w:szCs w:val="18"/>
              </w:rPr>
            </w:pPr>
            <w:r>
              <w:rPr>
                <w:rFonts w:ascii="宋体" w:eastAsia="宋体" w:hAnsi="宋体" w:cs="宋体" w:hint="eastAsia"/>
                <w:sz w:val="18"/>
                <w:szCs w:val="18"/>
              </w:rPr>
              <w:t>实践教学环节</w:t>
            </w: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1</w:t>
            </w:r>
          </w:p>
        </w:tc>
        <w:tc>
          <w:tcPr>
            <w:tcW w:w="663" w:type="dxa"/>
            <w:tcBorders>
              <w:tl2br w:val="nil"/>
              <w:tr2bl w:val="nil"/>
            </w:tcBorders>
            <w:vAlign w:val="center"/>
          </w:tcPr>
          <w:p w:rsidR="00C838EB" w:rsidRDefault="00C838EB" w:rsidP="00D96649">
            <w:pPr>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73R01C02</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入学教育</w:t>
            </w:r>
          </w:p>
        </w:tc>
        <w:tc>
          <w:tcPr>
            <w:tcW w:w="37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20</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w:t>
            </w:r>
          </w:p>
        </w:tc>
        <w:tc>
          <w:tcPr>
            <w:tcW w:w="663" w:type="dxa"/>
            <w:tcBorders>
              <w:tl2br w:val="nil"/>
              <w:tr2bl w:val="nil"/>
            </w:tcBorders>
            <w:vAlign w:val="center"/>
          </w:tcPr>
          <w:p w:rsidR="00C838EB" w:rsidRDefault="00C838EB" w:rsidP="00D96649">
            <w:pPr>
              <w:jc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33B01C25</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毕业教育</w:t>
            </w:r>
          </w:p>
        </w:tc>
        <w:tc>
          <w:tcPr>
            <w:tcW w:w="37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1</w:t>
            </w:r>
          </w:p>
        </w:tc>
        <w:tc>
          <w:tcPr>
            <w:tcW w:w="33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20</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trHeight w:val="604"/>
          <w:jc w:val="center"/>
        </w:trPr>
        <w:tc>
          <w:tcPr>
            <w:tcW w:w="346" w:type="dxa"/>
            <w:vMerge/>
            <w:tcBorders>
              <w:tl2br w:val="nil"/>
              <w:tr2bl w:val="nil"/>
            </w:tcBorders>
            <w:vAlign w:val="center"/>
          </w:tcPr>
          <w:p w:rsidR="00C838EB" w:rsidRDefault="00C838EB" w:rsidP="00D96649">
            <w:pPr>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3</w:t>
            </w:r>
          </w:p>
        </w:tc>
        <w:tc>
          <w:tcPr>
            <w:tcW w:w="663" w:type="dxa"/>
            <w:tcBorders>
              <w:tl2br w:val="nil"/>
              <w:tr2bl w:val="nil"/>
            </w:tcBorders>
            <w:vAlign w:val="center"/>
          </w:tcPr>
          <w:p w:rsidR="00C838EB" w:rsidRDefault="00C838EB" w:rsidP="00D96649">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44B02C90</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毕业设计</w:t>
            </w:r>
          </w:p>
        </w:tc>
        <w:tc>
          <w:tcPr>
            <w:tcW w:w="37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4</w:t>
            </w:r>
          </w:p>
        </w:tc>
        <w:tc>
          <w:tcPr>
            <w:tcW w:w="33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80</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80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46" w:type="dxa"/>
            <w:vMerge/>
            <w:tcBorders>
              <w:tl2br w:val="nil"/>
              <w:tr2bl w:val="nil"/>
            </w:tcBorders>
            <w:vAlign w:val="center"/>
          </w:tcPr>
          <w:p w:rsidR="00C838EB" w:rsidRDefault="00C838EB" w:rsidP="00D96649">
            <w:pPr>
              <w:jc w:val="center"/>
              <w:rPr>
                <w:rFonts w:ascii="宋体" w:eastAsia="宋体" w:hAnsi="宋体" w:cs="宋体"/>
                <w:sz w:val="18"/>
                <w:szCs w:val="18"/>
              </w:rPr>
            </w:pPr>
          </w:p>
        </w:tc>
        <w:tc>
          <w:tcPr>
            <w:tcW w:w="307"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4</w:t>
            </w:r>
          </w:p>
        </w:tc>
        <w:tc>
          <w:tcPr>
            <w:tcW w:w="663" w:type="dxa"/>
            <w:tcBorders>
              <w:tl2br w:val="nil"/>
              <w:tr2bl w:val="nil"/>
            </w:tcBorders>
            <w:vAlign w:val="center"/>
          </w:tcPr>
          <w:p w:rsidR="00C838EB" w:rsidRDefault="00C838EB" w:rsidP="00D96649">
            <w:pPr>
              <w:jc w:val="center"/>
              <w:rPr>
                <w:rFonts w:ascii="宋体" w:eastAsia="宋体" w:hAnsi="宋体" w:cs="宋体"/>
                <w:sz w:val="16"/>
                <w:szCs w:val="16"/>
              </w:rPr>
            </w:pPr>
            <w:r>
              <w:rPr>
                <w:rFonts w:ascii="宋体" w:eastAsia="宋体" w:hAnsi="宋体" w:cs="宋体" w:hint="eastAsia"/>
                <w:color w:val="000000"/>
                <w:kern w:val="0"/>
                <w:sz w:val="16"/>
                <w:szCs w:val="16"/>
                <w:lang w:bidi="ar"/>
              </w:rPr>
              <w:t>44B26C91</w:t>
            </w:r>
          </w:p>
        </w:tc>
        <w:tc>
          <w:tcPr>
            <w:tcW w:w="224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毕业实习</w:t>
            </w:r>
          </w:p>
        </w:tc>
        <w:tc>
          <w:tcPr>
            <w:tcW w:w="37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11</w:t>
            </w:r>
          </w:p>
        </w:tc>
        <w:tc>
          <w:tcPr>
            <w:tcW w:w="334" w:type="dxa"/>
            <w:tcBorders>
              <w:tl2br w:val="nil"/>
              <w:tr2bl w:val="nil"/>
            </w:tcBorders>
            <w:vAlign w:val="center"/>
          </w:tcPr>
          <w:p w:rsidR="00C838EB" w:rsidRDefault="00C838EB" w:rsidP="00D96649">
            <w:pPr>
              <w:spacing w:line="360" w:lineRule="auto"/>
              <w:jc w:val="center"/>
              <w:rPr>
                <w:rFonts w:ascii="宋体" w:eastAsia="宋体" w:hAnsi="宋体" w:cs="宋体"/>
                <w:sz w:val="18"/>
                <w:szCs w:val="18"/>
              </w:rPr>
            </w:pPr>
            <w:r>
              <w:rPr>
                <w:rFonts w:ascii="宋体" w:eastAsia="宋体" w:hAnsi="宋体" w:cs="宋体" w:hint="eastAsia"/>
                <w:sz w:val="18"/>
                <w:szCs w:val="18"/>
              </w:rPr>
              <w:t>220</w:t>
            </w:r>
          </w:p>
        </w:tc>
        <w:tc>
          <w:tcPr>
            <w:tcW w:w="41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220</w:t>
            </w: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w:t>
            </w: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86"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jc w:val="center"/>
        </w:trPr>
        <w:tc>
          <w:tcPr>
            <w:tcW w:w="3560" w:type="dxa"/>
            <w:gridSpan w:val="4"/>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小计</w:t>
            </w:r>
          </w:p>
        </w:tc>
        <w:tc>
          <w:tcPr>
            <w:tcW w:w="374" w:type="dxa"/>
            <w:tcBorders>
              <w:tl2br w:val="nil"/>
              <w:tr2bl w:val="nil"/>
            </w:tcBorders>
            <w:shd w:val="clear" w:color="auto" w:fill="D8D8D8" w:themeFill="background1" w:themeFillShade="D8"/>
            <w:vAlign w:val="center"/>
          </w:tcPr>
          <w:p w:rsidR="00C838EB" w:rsidRDefault="00C838EB" w:rsidP="00D96649">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17</w:t>
            </w:r>
          </w:p>
        </w:tc>
        <w:tc>
          <w:tcPr>
            <w:tcW w:w="334" w:type="dxa"/>
            <w:tcBorders>
              <w:tl2br w:val="nil"/>
              <w:tr2bl w:val="nil"/>
            </w:tcBorders>
            <w:shd w:val="clear" w:color="auto" w:fill="D8D8D8" w:themeFill="background1" w:themeFillShade="D8"/>
            <w:vAlign w:val="center"/>
          </w:tcPr>
          <w:p w:rsidR="00C838EB" w:rsidRDefault="00C838EB" w:rsidP="00D96649">
            <w:pPr>
              <w:spacing w:line="360" w:lineRule="auto"/>
              <w:jc w:val="center"/>
              <w:rPr>
                <w:rFonts w:ascii="宋体" w:eastAsia="宋体" w:hAnsi="宋体" w:cs="宋体"/>
                <w:b/>
                <w:bCs/>
                <w:sz w:val="18"/>
                <w:szCs w:val="18"/>
              </w:rPr>
            </w:pPr>
            <w:r>
              <w:rPr>
                <w:rFonts w:ascii="宋体" w:eastAsia="宋体" w:hAnsi="宋体" w:cs="宋体" w:hint="eastAsia"/>
                <w:b/>
                <w:bCs/>
                <w:sz w:val="18"/>
                <w:szCs w:val="18"/>
              </w:rPr>
              <w:t>340</w:t>
            </w:r>
          </w:p>
        </w:tc>
        <w:tc>
          <w:tcPr>
            <w:tcW w:w="41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300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40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340</w:t>
            </w: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386"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c>
          <w:tcPr>
            <w:tcW w:w="1147" w:type="dxa"/>
            <w:tcBorders>
              <w:tl2br w:val="nil"/>
              <w:tr2bl w:val="nil"/>
            </w:tcBorders>
            <w:shd w:val="clear" w:color="auto" w:fill="D8D8D8" w:themeFill="background1" w:themeFillShade="D8"/>
            <w:vAlign w:val="center"/>
          </w:tcPr>
          <w:p w:rsidR="00C838EB" w:rsidRDefault="00C838EB" w:rsidP="00D96649">
            <w:pPr>
              <w:jc w:val="center"/>
              <w:rPr>
                <w:rFonts w:ascii="宋体" w:eastAsia="宋体" w:hAnsi="宋体" w:cs="宋体"/>
                <w:b/>
                <w:bCs/>
                <w:sz w:val="18"/>
                <w:szCs w:val="18"/>
              </w:rPr>
            </w:pPr>
          </w:p>
        </w:tc>
      </w:tr>
      <w:tr w:rsidR="00C838EB" w:rsidTr="00D96649">
        <w:trPr>
          <w:jc w:val="center"/>
        </w:trPr>
        <w:tc>
          <w:tcPr>
            <w:tcW w:w="3560" w:type="dxa"/>
            <w:gridSpan w:val="4"/>
            <w:tcBorders>
              <w:tl2br w:val="nil"/>
              <w:tr2bl w:val="nil"/>
            </w:tcBorders>
            <w:vAlign w:val="center"/>
          </w:tcPr>
          <w:p w:rsidR="00C838EB" w:rsidRDefault="00C838EB" w:rsidP="00D96649">
            <w:pPr>
              <w:jc w:val="center"/>
              <w:rPr>
                <w:rFonts w:ascii="宋体" w:eastAsia="宋体" w:hAnsi="宋体" w:cs="宋体"/>
                <w:b/>
                <w:bCs/>
                <w:sz w:val="18"/>
                <w:szCs w:val="18"/>
              </w:rPr>
            </w:pPr>
            <w:r>
              <w:rPr>
                <w:rFonts w:ascii="宋体" w:eastAsia="宋体" w:hAnsi="宋体" w:cs="宋体" w:hint="eastAsia"/>
                <w:b/>
                <w:bCs/>
                <w:sz w:val="18"/>
                <w:szCs w:val="18"/>
              </w:rPr>
              <w:t xml:space="preserve">  合  计</w:t>
            </w:r>
          </w:p>
        </w:tc>
        <w:tc>
          <w:tcPr>
            <w:tcW w:w="374" w:type="dxa"/>
            <w:tcBorders>
              <w:tl2br w:val="nil"/>
              <w:tr2bl w:val="nil"/>
            </w:tcBorders>
            <w:vAlign w:val="center"/>
          </w:tcPr>
          <w:p w:rsidR="00C838EB" w:rsidRPr="00EE2EB2" w:rsidRDefault="00C838EB" w:rsidP="00D96649">
            <w:pPr>
              <w:jc w:val="center"/>
              <w:rPr>
                <w:rFonts w:ascii="宋体" w:eastAsia="宋体" w:hAnsi="宋体" w:cs="宋体"/>
                <w:b/>
                <w:bCs/>
                <w:color w:val="FF0000"/>
                <w:sz w:val="16"/>
                <w:szCs w:val="16"/>
              </w:rPr>
            </w:pPr>
            <w:r>
              <w:rPr>
                <w:rFonts w:ascii="宋体" w:eastAsia="宋体" w:hAnsi="宋体" w:cs="宋体"/>
                <w:b/>
                <w:bCs/>
                <w:color w:val="000000" w:themeColor="text1"/>
                <w:sz w:val="16"/>
                <w:szCs w:val="16"/>
              </w:rPr>
              <w:t>9</w:t>
            </w:r>
            <w:r w:rsidRPr="002139FD">
              <w:rPr>
                <w:rFonts w:ascii="宋体" w:eastAsia="宋体" w:hAnsi="宋体" w:cs="宋体"/>
                <w:b/>
                <w:bCs/>
                <w:color w:val="000000" w:themeColor="text1"/>
                <w:sz w:val="16"/>
                <w:szCs w:val="16"/>
              </w:rPr>
              <w:t>4</w:t>
            </w:r>
          </w:p>
        </w:tc>
        <w:tc>
          <w:tcPr>
            <w:tcW w:w="334" w:type="dxa"/>
            <w:tcBorders>
              <w:tl2br w:val="nil"/>
              <w:tr2bl w:val="nil"/>
            </w:tcBorders>
            <w:vAlign w:val="center"/>
          </w:tcPr>
          <w:p w:rsidR="00C838EB" w:rsidRPr="00A33FF0" w:rsidRDefault="00C838EB" w:rsidP="00D96649">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1612</w:t>
            </w:r>
          </w:p>
        </w:tc>
        <w:tc>
          <w:tcPr>
            <w:tcW w:w="414" w:type="dxa"/>
            <w:tcBorders>
              <w:tl2br w:val="nil"/>
              <w:tr2bl w:val="nil"/>
            </w:tcBorders>
            <w:vAlign w:val="center"/>
          </w:tcPr>
          <w:p w:rsidR="00C838EB" w:rsidRPr="00A33FF0" w:rsidRDefault="00C838EB" w:rsidP="00D96649">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1284</w:t>
            </w:r>
          </w:p>
        </w:tc>
        <w:tc>
          <w:tcPr>
            <w:tcW w:w="374" w:type="dxa"/>
            <w:tcBorders>
              <w:tl2br w:val="nil"/>
              <w:tr2bl w:val="nil"/>
            </w:tcBorders>
            <w:vAlign w:val="center"/>
          </w:tcPr>
          <w:p w:rsidR="00C838EB" w:rsidRPr="00A33FF0" w:rsidRDefault="00C838EB" w:rsidP="00D96649">
            <w:pPr>
              <w:jc w:val="center"/>
              <w:rPr>
                <w:rFonts w:ascii="宋体" w:eastAsia="宋体" w:hAnsi="宋体" w:cs="宋体"/>
                <w:b/>
                <w:bCs/>
                <w:color w:val="000000" w:themeColor="text1"/>
                <w:sz w:val="16"/>
                <w:szCs w:val="16"/>
              </w:rPr>
            </w:pPr>
            <w:r w:rsidRPr="00A33FF0">
              <w:rPr>
                <w:rFonts w:ascii="宋体" w:eastAsia="宋体" w:hAnsi="宋体" w:cs="宋体"/>
                <w:b/>
                <w:bCs/>
                <w:color w:val="000000" w:themeColor="text1"/>
                <w:sz w:val="16"/>
                <w:szCs w:val="16"/>
              </w:rPr>
              <w:t>328</w:t>
            </w:r>
          </w:p>
        </w:tc>
        <w:tc>
          <w:tcPr>
            <w:tcW w:w="374" w:type="dxa"/>
            <w:tcBorders>
              <w:tl2br w:val="nil"/>
              <w:tr2bl w:val="nil"/>
            </w:tcBorders>
            <w:vAlign w:val="center"/>
          </w:tcPr>
          <w:p w:rsidR="00C838EB" w:rsidRPr="00A33FF0" w:rsidRDefault="00C838EB" w:rsidP="00D96649">
            <w:pPr>
              <w:jc w:val="center"/>
              <w:rPr>
                <w:rFonts w:ascii="宋体" w:eastAsia="宋体" w:hAnsi="宋体" w:cs="宋体"/>
                <w:b/>
                <w:bCs/>
                <w:color w:val="000000" w:themeColor="text1"/>
                <w:sz w:val="16"/>
                <w:szCs w:val="16"/>
              </w:rPr>
            </w:pPr>
            <w:r w:rsidRPr="00A33FF0">
              <w:rPr>
                <w:rFonts w:ascii="宋体" w:eastAsia="宋体" w:hAnsi="宋体" w:cs="宋体" w:hint="eastAsia"/>
                <w:b/>
                <w:bCs/>
                <w:color w:val="000000" w:themeColor="text1"/>
                <w:sz w:val="16"/>
                <w:szCs w:val="16"/>
              </w:rPr>
              <w:t>340</w:t>
            </w:r>
          </w:p>
        </w:tc>
        <w:tc>
          <w:tcPr>
            <w:tcW w:w="374" w:type="dxa"/>
            <w:tcBorders>
              <w:tl2br w:val="nil"/>
              <w:tr2bl w:val="nil"/>
            </w:tcBorders>
            <w:vAlign w:val="center"/>
          </w:tcPr>
          <w:p w:rsidR="00C838EB" w:rsidRPr="00A33FF0" w:rsidRDefault="00C838EB" w:rsidP="00D96649">
            <w:pPr>
              <w:jc w:val="center"/>
              <w:rPr>
                <w:rFonts w:ascii="宋体" w:eastAsia="宋体" w:hAnsi="宋体" w:cs="宋体"/>
                <w:b/>
                <w:bCs/>
                <w:color w:val="000000" w:themeColor="text1"/>
                <w:sz w:val="16"/>
                <w:szCs w:val="16"/>
              </w:rPr>
            </w:pPr>
          </w:p>
        </w:tc>
        <w:tc>
          <w:tcPr>
            <w:tcW w:w="374" w:type="dxa"/>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sz w:val="18"/>
                <w:szCs w:val="18"/>
              </w:rPr>
            </w:pPr>
          </w:p>
        </w:tc>
        <w:tc>
          <w:tcPr>
            <w:tcW w:w="1147" w:type="dxa"/>
            <w:gridSpan w:val="3"/>
            <w:vMerge w:val="restart"/>
            <w:tcBorders>
              <w:tl2br w:val="nil"/>
              <w:tr2bl w:val="nil"/>
            </w:tcBorders>
            <w:vAlign w:val="center"/>
          </w:tcPr>
          <w:p w:rsidR="00C838EB" w:rsidRDefault="00C838EB" w:rsidP="00D96649">
            <w:pPr>
              <w:snapToGrid w:val="0"/>
              <w:jc w:val="center"/>
              <w:rPr>
                <w:rFonts w:ascii="宋体" w:eastAsia="宋体" w:hAnsi="宋体" w:cs="宋体"/>
                <w:sz w:val="18"/>
                <w:szCs w:val="18"/>
              </w:rPr>
            </w:pPr>
          </w:p>
          <w:p w:rsidR="00C838EB" w:rsidRDefault="00C838EB" w:rsidP="00D96649">
            <w:pPr>
              <w:snapToGrid w:val="0"/>
              <w:jc w:val="center"/>
              <w:rPr>
                <w:rFonts w:ascii="宋体" w:eastAsia="宋体" w:hAnsi="宋体" w:cs="宋体"/>
                <w:sz w:val="18"/>
                <w:szCs w:val="18"/>
              </w:rPr>
            </w:pPr>
          </w:p>
          <w:p w:rsidR="00C838EB" w:rsidRDefault="00C838EB" w:rsidP="00D96649">
            <w:pPr>
              <w:jc w:val="center"/>
              <w:rPr>
                <w:rFonts w:ascii="宋体" w:eastAsia="宋体" w:hAnsi="宋体" w:cs="宋体"/>
                <w:sz w:val="18"/>
                <w:szCs w:val="18"/>
              </w:rPr>
            </w:pPr>
          </w:p>
        </w:tc>
        <w:tc>
          <w:tcPr>
            <w:tcW w:w="1147" w:type="dxa"/>
            <w:tcBorders>
              <w:tl2br w:val="nil"/>
              <w:tr2bl w:val="nil"/>
            </w:tcBorders>
            <w:vAlign w:val="center"/>
          </w:tcPr>
          <w:p w:rsidR="00C838EB" w:rsidRDefault="00C838EB" w:rsidP="00D96649">
            <w:pPr>
              <w:jc w:val="center"/>
              <w:rPr>
                <w:rFonts w:ascii="宋体" w:eastAsia="宋体" w:hAnsi="宋体" w:cs="宋体"/>
                <w:sz w:val="18"/>
                <w:szCs w:val="18"/>
              </w:rPr>
            </w:pPr>
          </w:p>
        </w:tc>
      </w:tr>
      <w:tr w:rsidR="00C838EB" w:rsidTr="00D96649">
        <w:trPr>
          <w:trHeight w:hRule="exact" w:val="386"/>
          <w:jc w:val="center"/>
        </w:trPr>
        <w:tc>
          <w:tcPr>
            <w:tcW w:w="4268" w:type="dxa"/>
            <w:gridSpan w:val="6"/>
            <w:tcBorders>
              <w:tl2br w:val="nil"/>
              <w:tr2bl w:val="nil"/>
            </w:tcBorders>
            <w:vAlign w:val="center"/>
          </w:tcPr>
          <w:p w:rsidR="00C838EB" w:rsidRDefault="00C838EB" w:rsidP="00D96649">
            <w:pPr>
              <w:jc w:val="center"/>
              <w:rPr>
                <w:rFonts w:ascii="宋体" w:eastAsia="宋体" w:hAnsi="宋体" w:cs="宋体"/>
                <w:sz w:val="18"/>
                <w:szCs w:val="18"/>
              </w:rPr>
            </w:pPr>
            <w:r>
              <w:rPr>
                <w:rFonts w:ascii="宋体" w:eastAsia="宋体" w:hAnsi="宋体" w:cs="宋体" w:hint="eastAsia"/>
                <w:sz w:val="18"/>
                <w:szCs w:val="18"/>
              </w:rPr>
              <w:t>百分比（%）</w:t>
            </w:r>
          </w:p>
        </w:tc>
        <w:tc>
          <w:tcPr>
            <w:tcW w:w="414" w:type="dxa"/>
            <w:tcBorders>
              <w:tl2br w:val="nil"/>
              <w:tr2bl w:val="nil"/>
            </w:tcBorders>
            <w:vAlign w:val="center"/>
          </w:tcPr>
          <w:p w:rsidR="00C838EB" w:rsidRPr="006E1186" w:rsidRDefault="00C838EB" w:rsidP="00D96649">
            <w:pPr>
              <w:jc w:val="center"/>
              <w:rPr>
                <w:rFonts w:ascii="宋体" w:eastAsia="宋体" w:hAnsi="宋体" w:cs="宋体"/>
                <w:color w:val="000000" w:themeColor="text1"/>
                <w:sz w:val="13"/>
                <w:szCs w:val="13"/>
              </w:rPr>
            </w:pPr>
            <w:r w:rsidRPr="006E1186">
              <w:rPr>
                <w:rFonts w:ascii="宋体" w:eastAsia="宋体" w:hAnsi="宋体" w:cs="宋体"/>
                <w:color w:val="000000" w:themeColor="text1"/>
                <w:sz w:val="13"/>
                <w:szCs w:val="13"/>
              </w:rPr>
              <w:t>7</w:t>
            </w:r>
            <w:r>
              <w:rPr>
                <w:rFonts w:ascii="宋体" w:eastAsia="宋体" w:hAnsi="宋体" w:cs="宋体"/>
                <w:color w:val="000000" w:themeColor="text1"/>
                <w:sz w:val="13"/>
                <w:szCs w:val="13"/>
              </w:rPr>
              <w:t>9</w:t>
            </w:r>
            <w:r w:rsidRPr="006E1186">
              <w:rPr>
                <w:rFonts w:ascii="宋体" w:eastAsia="宋体" w:hAnsi="宋体" w:cs="宋体"/>
                <w:color w:val="000000" w:themeColor="text1"/>
                <w:sz w:val="13"/>
                <w:szCs w:val="13"/>
              </w:rPr>
              <w:t>.</w:t>
            </w:r>
            <w:r>
              <w:rPr>
                <w:rFonts w:ascii="宋体" w:eastAsia="宋体" w:hAnsi="宋体" w:cs="宋体"/>
                <w:color w:val="000000" w:themeColor="text1"/>
                <w:sz w:val="13"/>
                <w:szCs w:val="13"/>
              </w:rPr>
              <w:t>65</w:t>
            </w:r>
          </w:p>
        </w:tc>
        <w:tc>
          <w:tcPr>
            <w:tcW w:w="374" w:type="dxa"/>
            <w:tcBorders>
              <w:tl2br w:val="nil"/>
              <w:tr2bl w:val="nil"/>
            </w:tcBorders>
            <w:vAlign w:val="center"/>
          </w:tcPr>
          <w:p w:rsidR="00C838EB" w:rsidRPr="006E1186" w:rsidRDefault="00C838EB" w:rsidP="00D96649">
            <w:pPr>
              <w:jc w:val="center"/>
              <w:rPr>
                <w:rFonts w:ascii="宋体" w:eastAsia="宋体" w:hAnsi="宋体" w:cs="宋体"/>
                <w:color w:val="000000" w:themeColor="text1"/>
                <w:sz w:val="13"/>
                <w:szCs w:val="13"/>
              </w:rPr>
            </w:pPr>
            <w:r>
              <w:rPr>
                <w:rFonts w:ascii="宋体" w:eastAsia="宋体" w:hAnsi="宋体" w:cs="宋体"/>
                <w:color w:val="000000" w:themeColor="text1"/>
                <w:sz w:val="13"/>
                <w:szCs w:val="13"/>
              </w:rPr>
              <w:t>20</w:t>
            </w:r>
            <w:r w:rsidRPr="006E1186">
              <w:rPr>
                <w:rFonts w:ascii="宋体" w:eastAsia="宋体" w:hAnsi="宋体" w:cs="宋体" w:hint="eastAsia"/>
                <w:color w:val="000000" w:themeColor="text1"/>
                <w:sz w:val="13"/>
                <w:szCs w:val="13"/>
              </w:rPr>
              <w:t>.</w:t>
            </w:r>
            <w:r>
              <w:rPr>
                <w:rFonts w:ascii="宋体" w:eastAsia="宋体" w:hAnsi="宋体" w:cs="宋体"/>
                <w:color w:val="000000" w:themeColor="text1"/>
                <w:sz w:val="13"/>
                <w:szCs w:val="13"/>
              </w:rPr>
              <w:t>35</w:t>
            </w:r>
          </w:p>
        </w:tc>
        <w:tc>
          <w:tcPr>
            <w:tcW w:w="374" w:type="dxa"/>
            <w:tcBorders>
              <w:tl2br w:val="nil"/>
              <w:tr2bl w:val="nil"/>
            </w:tcBorders>
            <w:vAlign w:val="center"/>
          </w:tcPr>
          <w:p w:rsidR="00C838EB" w:rsidRPr="006E1186" w:rsidRDefault="00C838EB" w:rsidP="00D96649">
            <w:pPr>
              <w:jc w:val="center"/>
              <w:rPr>
                <w:rFonts w:ascii="宋体" w:eastAsia="宋体" w:hAnsi="宋体" w:cs="宋体"/>
                <w:color w:val="000000" w:themeColor="text1"/>
                <w:sz w:val="13"/>
                <w:szCs w:val="13"/>
              </w:rPr>
            </w:pPr>
            <w:r w:rsidRPr="006E1186">
              <w:rPr>
                <w:rFonts w:ascii="宋体" w:eastAsia="宋体" w:hAnsi="宋体" w:cs="宋体"/>
                <w:color w:val="000000" w:themeColor="text1"/>
                <w:sz w:val="13"/>
                <w:szCs w:val="13"/>
              </w:rPr>
              <w:t>2</w:t>
            </w:r>
            <w:r>
              <w:rPr>
                <w:rFonts w:ascii="宋体" w:eastAsia="宋体" w:hAnsi="宋体" w:cs="宋体"/>
                <w:color w:val="000000" w:themeColor="text1"/>
                <w:sz w:val="13"/>
                <w:szCs w:val="13"/>
              </w:rPr>
              <w:t>1</w:t>
            </w:r>
            <w:r w:rsidRPr="006E1186">
              <w:rPr>
                <w:rFonts w:ascii="宋体" w:eastAsia="宋体" w:hAnsi="宋体" w:cs="宋体"/>
                <w:color w:val="000000" w:themeColor="text1"/>
                <w:sz w:val="13"/>
                <w:szCs w:val="13"/>
              </w:rPr>
              <w:t>.</w:t>
            </w:r>
            <w:r>
              <w:rPr>
                <w:rFonts w:ascii="宋体" w:eastAsia="宋体" w:hAnsi="宋体" w:cs="宋体"/>
                <w:color w:val="000000" w:themeColor="text1"/>
                <w:sz w:val="13"/>
                <w:szCs w:val="13"/>
              </w:rPr>
              <w:t>09</w:t>
            </w:r>
          </w:p>
        </w:tc>
        <w:tc>
          <w:tcPr>
            <w:tcW w:w="374" w:type="dxa"/>
            <w:tcBorders>
              <w:tl2br w:val="nil"/>
              <w:tr2bl w:val="nil"/>
            </w:tcBorders>
            <w:vAlign w:val="center"/>
          </w:tcPr>
          <w:p w:rsidR="00C838EB" w:rsidRPr="00723E9D" w:rsidRDefault="00C838EB" w:rsidP="00D96649">
            <w:pPr>
              <w:jc w:val="center"/>
              <w:rPr>
                <w:rFonts w:ascii="宋体" w:eastAsia="宋体" w:hAnsi="宋体" w:cs="宋体"/>
                <w:color w:val="FF0000"/>
                <w:sz w:val="13"/>
                <w:szCs w:val="13"/>
              </w:rPr>
            </w:pPr>
          </w:p>
        </w:tc>
        <w:tc>
          <w:tcPr>
            <w:tcW w:w="374" w:type="dxa"/>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4" w:type="dxa"/>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375" w:type="dxa"/>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1147" w:type="dxa"/>
            <w:gridSpan w:val="3"/>
            <w:vMerge/>
            <w:tcBorders>
              <w:tl2br w:val="nil"/>
              <w:tr2bl w:val="nil"/>
            </w:tcBorders>
            <w:vAlign w:val="center"/>
          </w:tcPr>
          <w:p w:rsidR="00C838EB" w:rsidRDefault="00C838EB" w:rsidP="00D96649">
            <w:pPr>
              <w:jc w:val="center"/>
              <w:rPr>
                <w:rFonts w:ascii="宋体" w:eastAsia="宋体" w:hAnsi="宋体" w:cs="宋体"/>
                <w:b/>
                <w:bCs/>
                <w:sz w:val="18"/>
                <w:szCs w:val="18"/>
              </w:rPr>
            </w:pPr>
          </w:p>
        </w:tc>
        <w:tc>
          <w:tcPr>
            <w:tcW w:w="1147" w:type="dxa"/>
            <w:tcBorders>
              <w:tl2br w:val="nil"/>
              <w:tr2bl w:val="nil"/>
            </w:tcBorders>
            <w:vAlign w:val="center"/>
          </w:tcPr>
          <w:p w:rsidR="00C838EB" w:rsidRDefault="00C838EB" w:rsidP="00D96649">
            <w:pPr>
              <w:jc w:val="center"/>
              <w:rPr>
                <w:rFonts w:ascii="宋体" w:eastAsia="宋体" w:hAnsi="宋体" w:cs="宋体"/>
                <w:b/>
                <w:bCs/>
                <w:sz w:val="18"/>
                <w:szCs w:val="18"/>
              </w:rPr>
            </w:pPr>
          </w:p>
        </w:tc>
      </w:tr>
    </w:tbl>
    <w:p w:rsidR="00C838EB" w:rsidRDefault="00C838EB" w:rsidP="00C838EB">
      <w:pPr>
        <w:widowControl/>
        <w:numPr>
          <w:ilvl w:val="255"/>
          <w:numId w:val="0"/>
        </w:numPr>
        <w:spacing w:line="560" w:lineRule="exact"/>
        <w:ind w:firstLineChars="100" w:firstLine="211"/>
        <w:rPr>
          <w:rFonts w:ascii="Times New Roman" w:eastAsia="宋体" w:hAnsi="宋体"/>
          <w:bCs/>
        </w:rPr>
      </w:pPr>
      <w:r>
        <w:rPr>
          <w:rFonts w:ascii="Times New Roman" w:hAnsi="宋体"/>
          <w:b/>
          <w:bCs/>
          <w:szCs w:val="21"/>
        </w:rPr>
        <w:t>备注：</w:t>
      </w:r>
      <w:r>
        <w:rPr>
          <w:rFonts w:ascii="Times New Roman" w:hAnsi="宋体" w:hint="eastAsia"/>
          <w:bCs/>
        </w:rPr>
        <w:t>1.</w:t>
      </w:r>
      <w:r>
        <w:rPr>
          <w:rFonts w:ascii="Times New Roman" w:hAnsi="宋体" w:hint="eastAsia"/>
          <w:bCs/>
        </w:rPr>
        <w:t>课程类别</w:t>
      </w:r>
      <w:r>
        <w:rPr>
          <w:rFonts w:ascii="Times New Roman" w:hAnsi="宋体" w:cs="Times New Roman" w:hint="eastAsia"/>
          <w:bCs/>
        </w:rPr>
        <w:t>：高校也可根据实际情况自行确定课程分类。</w:t>
      </w:r>
    </w:p>
    <w:p w:rsidR="00C838EB" w:rsidRDefault="00C838EB" w:rsidP="00C838EB">
      <w:pPr>
        <w:ind w:firstLineChars="400" w:firstLine="840"/>
        <w:rPr>
          <w:rFonts w:ascii="Times New Roman" w:hAnsi="宋体"/>
          <w:bCs/>
        </w:rPr>
      </w:pPr>
      <w:r>
        <w:rPr>
          <w:rFonts w:ascii="Times New Roman" w:hAnsi="宋体" w:hint="eastAsia"/>
          <w:bCs/>
        </w:rPr>
        <w:t>2.</w:t>
      </w:r>
      <w:r>
        <w:rPr>
          <w:rFonts w:ascii="Times New Roman" w:hAnsi="宋体" w:hint="eastAsia"/>
          <w:bCs/>
        </w:rPr>
        <w:t>学分与学时换算，按照</w:t>
      </w:r>
      <w:r>
        <w:rPr>
          <w:rFonts w:ascii="Times New Roman" w:hAnsi="宋体" w:hint="eastAsia"/>
          <w:bCs/>
        </w:rPr>
        <w:t>1</w:t>
      </w:r>
      <w:r>
        <w:rPr>
          <w:rFonts w:ascii="Times New Roman" w:hAnsi="宋体" w:hint="eastAsia"/>
          <w:bCs/>
        </w:rPr>
        <w:t>学分</w:t>
      </w:r>
      <w:r>
        <w:rPr>
          <w:rFonts w:ascii="Times New Roman" w:hAnsi="宋体" w:hint="eastAsia"/>
          <w:bCs/>
        </w:rPr>
        <w:t>16</w:t>
      </w:r>
      <w:r>
        <w:rPr>
          <w:rFonts w:ascii="Times New Roman" w:hAnsi="宋体" w:hint="eastAsia"/>
          <w:bCs/>
        </w:rPr>
        <w:t>—</w:t>
      </w:r>
      <w:r>
        <w:rPr>
          <w:rFonts w:ascii="Times New Roman" w:hAnsi="宋体" w:hint="eastAsia"/>
          <w:bCs/>
        </w:rPr>
        <w:t>18</w:t>
      </w:r>
      <w:r>
        <w:rPr>
          <w:rFonts w:ascii="Times New Roman" w:hAnsi="宋体" w:hint="eastAsia"/>
          <w:bCs/>
        </w:rPr>
        <w:t>学时进行换算。</w:t>
      </w:r>
    </w:p>
    <w:p w:rsidR="00C838EB" w:rsidRDefault="00C838EB" w:rsidP="00C838EB">
      <w:pPr>
        <w:ind w:firstLineChars="400" w:firstLine="840"/>
        <w:rPr>
          <w:rFonts w:ascii="Times New Roman" w:hAnsi="宋体"/>
          <w:bCs/>
        </w:rPr>
      </w:pPr>
      <w:r>
        <w:rPr>
          <w:rFonts w:ascii="Times New Roman" w:hAnsi="宋体" w:hint="eastAsia"/>
          <w:bCs/>
        </w:rPr>
        <w:t>3.</w:t>
      </w:r>
      <w:r>
        <w:rPr>
          <w:rFonts w:ascii="Times New Roman" w:hAnsi="宋体" w:hint="eastAsia"/>
          <w:bCs/>
        </w:rPr>
        <w:t>请在考核方式中选择“</w:t>
      </w:r>
      <w:r>
        <w:rPr>
          <w:rFonts w:ascii="Times New Roman" w:hAnsi="宋体"/>
          <w:bCs/>
        </w:rPr>
        <w:t>√</w:t>
      </w:r>
      <w:r>
        <w:rPr>
          <w:rFonts w:ascii="Times New Roman" w:hAnsi="宋体" w:hint="eastAsia"/>
          <w:bCs/>
        </w:rPr>
        <w:t>”填写。</w:t>
      </w:r>
    </w:p>
    <w:p w:rsidR="0063782E" w:rsidRPr="00D96649" w:rsidRDefault="00C838EB" w:rsidP="00D96649">
      <w:pPr>
        <w:widowControl/>
        <w:ind w:firstLineChars="400" w:firstLine="840"/>
        <w:jc w:val="left"/>
        <w:rPr>
          <w:rFonts w:ascii="Times New Roman" w:hAnsi="宋体"/>
          <w:bCs/>
        </w:rPr>
      </w:pPr>
      <w:r w:rsidRPr="00476405">
        <w:rPr>
          <w:rFonts w:ascii="Times New Roman" w:hAnsi="宋体" w:hint="eastAsia"/>
          <w:bCs/>
        </w:rPr>
        <w:t>4.</w:t>
      </w:r>
      <w:r w:rsidRPr="00476405">
        <w:rPr>
          <w:rFonts w:ascii="Times New Roman" w:hAnsi="宋体" w:hint="eastAsia"/>
          <w:bCs/>
        </w:rPr>
        <w:t>毕业设计、专业实习等以整周为单位安排的实践教学按</w:t>
      </w:r>
      <w:r w:rsidRPr="00476405">
        <w:rPr>
          <w:rFonts w:ascii="Times New Roman" w:hAnsi="宋体" w:hint="eastAsia"/>
          <w:bCs/>
        </w:rPr>
        <w:t>20</w:t>
      </w:r>
      <w:r w:rsidRPr="00476405">
        <w:rPr>
          <w:rFonts w:ascii="Times New Roman" w:hAnsi="宋体" w:hint="eastAsia"/>
          <w:bCs/>
        </w:rPr>
        <w:t>课时</w:t>
      </w:r>
      <w:r w:rsidRPr="00476405">
        <w:rPr>
          <w:rFonts w:ascii="Times New Roman" w:hAnsi="宋体" w:hint="eastAsia"/>
          <w:bCs/>
        </w:rPr>
        <w:t>/</w:t>
      </w:r>
      <w:r w:rsidRPr="00476405">
        <w:rPr>
          <w:rFonts w:ascii="Times New Roman" w:hAnsi="宋体" w:hint="eastAsia"/>
          <w:bCs/>
        </w:rPr>
        <w:t>周计算，以</w:t>
      </w:r>
      <w:r w:rsidRPr="00476405">
        <w:rPr>
          <w:rFonts w:ascii="Times New Roman" w:hAnsi="宋体" w:hint="eastAsia"/>
          <w:bCs/>
        </w:rPr>
        <w:t>1</w:t>
      </w:r>
      <w:r w:rsidRPr="00476405">
        <w:rPr>
          <w:rFonts w:ascii="Times New Roman" w:hAnsi="宋体" w:hint="eastAsia"/>
          <w:bCs/>
        </w:rPr>
        <w:t>周计为</w:t>
      </w:r>
      <w:r w:rsidRPr="00476405">
        <w:rPr>
          <w:rFonts w:ascii="Times New Roman" w:hAnsi="宋体" w:hint="eastAsia"/>
          <w:bCs/>
        </w:rPr>
        <w:t>1</w:t>
      </w:r>
      <w:r w:rsidRPr="00476405">
        <w:rPr>
          <w:rFonts w:ascii="Times New Roman" w:hAnsi="宋体" w:hint="eastAsia"/>
          <w:bCs/>
        </w:rPr>
        <w:t>个学分。</w:t>
      </w:r>
    </w:p>
    <w:p w:rsidR="0063782E" w:rsidRDefault="008E44F4">
      <w:pPr>
        <w:widowControl/>
        <w:spacing w:line="440" w:lineRule="exact"/>
        <w:ind w:firstLineChars="200" w:firstLine="480"/>
        <w:jc w:val="left"/>
        <w:outlineLvl w:val="0"/>
        <w:rPr>
          <w:rFonts w:ascii="黑体" w:eastAsia="黑体" w:hAnsi="黑体" w:cs="黑体"/>
          <w:sz w:val="24"/>
          <w:szCs w:val="24"/>
        </w:rPr>
      </w:pPr>
      <w:bookmarkStart w:id="15" w:name="_Toc3511"/>
      <w:r>
        <w:rPr>
          <w:rFonts w:ascii="黑体" w:eastAsia="黑体" w:hAnsi="黑体" w:cs="黑体" w:hint="eastAsia"/>
          <w:sz w:val="24"/>
          <w:szCs w:val="24"/>
        </w:rPr>
        <w:t>九、课程考核</w:t>
      </w:r>
      <w:bookmarkEnd w:id="15"/>
    </w:p>
    <w:p w:rsidR="00A05DCA" w:rsidRDefault="00A05DCA" w:rsidP="00A05DCA">
      <w:pPr>
        <w:widowControl/>
        <w:spacing w:line="440" w:lineRule="exact"/>
        <w:ind w:firstLineChars="200" w:firstLine="480"/>
        <w:jc w:val="left"/>
        <w:rPr>
          <w:rFonts w:ascii="宋体" w:eastAsia="宋体" w:hAnsi="宋体" w:cs="宋体"/>
          <w:color w:val="000000"/>
          <w:kern w:val="0"/>
          <w:sz w:val="24"/>
          <w:szCs w:val="24"/>
          <w:lang w:bidi="ar"/>
        </w:rPr>
      </w:pPr>
      <w:bookmarkStart w:id="16" w:name="_Toc18909"/>
      <w:bookmarkStart w:id="17" w:name="_Toc25369"/>
      <w:bookmarkStart w:id="18" w:name="_Toc3166"/>
      <w:r>
        <w:rPr>
          <w:rFonts w:ascii="宋体" w:eastAsia="宋体" w:hAnsi="宋体" w:cs="宋体" w:hint="eastAsia"/>
          <w:color w:val="000000"/>
          <w:kern w:val="0"/>
          <w:sz w:val="24"/>
          <w:szCs w:val="24"/>
          <w:lang w:bidi="ar"/>
        </w:rPr>
        <w:t>所有课程考核均进行综合评定，根据成人在职学习特点，借助成教学习平台，采用终结性考核（期末考试）和过程性考核相结合的智能综合评价方式。终结性考核（期末考试）可采用开卷、闭卷、上机、听力、口试、技能考核等形式，过程性考核课可采用日常教学视频学习、平时练习（作业/测试）等形式。</w:t>
      </w:r>
      <w:r>
        <w:rPr>
          <w:rFonts w:ascii="宋体" w:eastAsia="宋体" w:hAnsi="宋体" w:cs="宋体" w:hint="eastAsia"/>
          <w:sz w:val="24"/>
          <w:szCs w:val="24"/>
        </w:rPr>
        <w:t>期末</w:t>
      </w:r>
      <w:r>
        <w:rPr>
          <w:rFonts w:ascii="宋体" w:eastAsia="宋体" w:hAnsi="宋体" w:cs="宋体" w:hint="eastAsia"/>
          <w:color w:val="000000"/>
          <w:kern w:val="0"/>
          <w:sz w:val="24"/>
          <w:szCs w:val="24"/>
          <w:lang w:bidi="ar"/>
        </w:rPr>
        <w:t>考试一般安排在课程教学结束或集中考试周进行。</w:t>
      </w:r>
      <w:r>
        <w:rPr>
          <w:rFonts w:ascii="宋体" w:eastAsia="宋体" w:hAnsi="宋体" w:cs="宋体" w:hint="eastAsia"/>
          <w:sz w:val="24"/>
          <w:szCs w:val="24"/>
        </w:rPr>
        <w:t>课程综合评定按五级制（优良中及格不及格）计入。</w:t>
      </w:r>
    </w:p>
    <w:p w:rsidR="00A05DCA" w:rsidRPr="00BB0960" w:rsidRDefault="00A05DCA" w:rsidP="00A05DCA">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（一）线下教学课程考核</w:t>
      </w:r>
    </w:p>
    <w:p w:rsidR="00A05DCA" w:rsidRDefault="00A05DCA" w:rsidP="00A05DCA">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终结性考核采用闭卷考试形式，考试成绩占比60%；过程性考核根据教学视频学习、平时练习（作业/测试）、学习互动、考勤、职业素养等情况进行评定，成绩占比40%。</w:t>
      </w:r>
    </w:p>
    <w:p w:rsidR="00A05DCA" w:rsidRPr="00BB0960" w:rsidRDefault="00A05DCA" w:rsidP="00A05DCA">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（二）线上教学课程考核</w:t>
      </w:r>
    </w:p>
    <w:p w:rsidR="00A05DCA" w:rsidRDefault="00A05DCA" w:rsidP="00A05DCA">
      <w:pPr>
        <w:widowControl/>
        <w:spacing w:line="440" w:lineRule="exact"/>
        <w:ind w:firstLineChars="200" w:firstLine="480"/>
        <w:jc w:val="left"/>
      </w:pPr>
      <w:r>
        <w:rPr>
          <w:rFonts w:ascii="宋体" w:eastAsia="宋体" w:hAnsi="宋体" w:cs="宋体" w:hint="eastAsia"/>
          <w:color w:val="000000"/>
          <w:kern w:val="0"/>
          <w:sz w:val="24"/>
          <w:szCs w:val="24"/>
          <w:lang w:bidi="ar"/>
        </w:rPr>
        <w:t>总结性考核采用开卷考试形式，考试成绩占比40%，过程性考核根据教学视频学习、作业、测验等情况综合评定成绩，成绩占比60%。</w:t>
      </w:r>
    </w:p>
    <w:p w:rsidR="00A05DCA" w:rsidRPr="00BB0960" w:rsidRDefault="00A05DCA" w:rsidP="00A05DCA">
      <w:pPr>
        <w:widowControl/>
        <w:spacing w:line="440" w:lineRule="exact"/>
        <w:ind w:firstLineChars="200" w:firstLine="480"/>
        <w:jc w:val="left"/>
        <w:outlineLvl w:val="1"/>
        <w:rPr>
          <w:rFonts w:ascii="黑体" w:eastAsia="黑体" w:hAnsi="黑体" w:cs="黑体"/>
          <w:color w:val="000000" w:themeColor="text1"/>
          <w:sz w:val="24"/>
          <w:szCs w:val="24"/>
        </w:rPr>
      </w:pPr>
      <w:r w:rsidRPr="00BB0960">
        <w:rPr>
          <w:rFonts w:ascii="黑体" w:eastAsia="黑体" w:hAnsi="黑体" w:cs="黑体" w:hint="eastAsia"/>
          <w:color w:val="000000" w:themeColor="text1"/>
          <w:sz w:val="24"/>
          <w:szCs w:val="24"/>
        </w:rPr>
        <w:t>（三）实践教学环节考核</w:t>
      </w:r>
    </w:p>
    <w:p w:rsidR="00A05DCA" w:rsidRDefault="00A05DCA" w:rsidP="00A05DCA">
      <w:pPr>
        <w:pStyle w:val="a5"/>
        <w:spacing w:line="440" w:lineRule="exact"/>
        <w:ind w:firstLine="480"/>
        <w:rPr>
          <w:rFonts w:ascii="宋体" w:eastAsia="宋体" w:hAnsi="宋体" w:cs="宋体"/>
          <w:color w:val="000000"/>
          <w:sz w:val="24"/>
          <w:szCs w:val="24"/>
          <w:lang w:bidi="ar"/>
        </w:rPr>
      </w:pPr>
      <w:r>
        <w:rPr>
          <w:rFonts w:ascii="宋体" w:eastAsia="宋体" w:hAnsi="宋体" w:cs="宋体" w:hint="eastAsia"/>
          <w:color w:val="000000"/>
          <w:sz w:val="24"/>
          <w:szCs w:val="24"/>
          <w:lang w:bidi="ar"/>
        </w:rPr>
        <w:t>1.专业实习考核</w:t>
      </w:r>
    </w:p>
    <w:p w:rsidR="00A05DCA" w:rsidRDefault="00A05DCA" w:rsidP="00A05DCA">
      <w:pPr>
        <w:pStyle w:val="a5"/>
        <w:spacing w:line="440" w:lineRule="exact"/>
        <w:ind w:firstLine="480"/>
        <w:rPr>
          <w:rFonts w:ascii="宋体" w:eastAsia="宋体" w:hAnsi="宋体" w:cs="宋体"/>
          <w:sz w:val="24"/>
          <w:szCs w:val="24"/>
        </w:rPr>
      </w:pPr>
      <w:r>
        <w:rPr>
          <w:rFonts w:ascii="宋体" w:eastAsia="宋体" w:hAnsi="宋体" w:cs="宋体" w:hint="eastAsia"/>
          <w:color w:val="000000"/>
          <w:sz w:val="24"/>
          <w:szCs w:val="24"/>
          <w:lang w:bidi="ar"/>
        </w:rPr>
        <w:t>由实习单位考核与学校</w:t>
      </w:r>
      <w:r>
        <w:rPr>
          <w:rFonts w:ascii="宋体" w:eastAsia="宋体" w:hAnsi="宋体" w:cs="宋体" w:hint="eastAsia"/>
          <w:sz w:val="24"/>
          <w:szCs w:val="24"/>
        </w:rPr>
        <w:t>考核相结合，实习单位考核由企业导师根据学生出勤、</w:t>
      </w:r>
      <w:r>
        <w:rPr>
          <w:rFonts w:ascii="宋体" w:eastAsia="宋体" w:hAnsi="宋体" w:cs="宋体" w:hint="eastAsia"/>
          <w:sz w:val="24"/>
          <w:szCs w:val="24"/>
        </w:rPr>
        <w:lastRenderedPageBreak/>
        <w:t>工作态度、工作绩效进行考评，占综合成绩的50%，学校考核由学校指导老师根据组织纪律、实习报告、实习质量进行考评，占综合成绩的50%。实习报告中应包括实习计划的执行情况、质量分析与评估、存在问题与解决措施、经验体会与建议等，不少于3000字。</w:t>
      </w:r>
    </w:p>
    <w:p w:rsidR="00A05DCA" w:rsidRDefault="00A05DCA" w:rsidP="00A05DCA">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2.毕业设计</w:t>
      </w:r>
    </w:p>
    <w:p w:rsidR="00A05DCA" w:rsidRDefault="00A05DCA" w:rsidP="00A05DCA">
      <w:pPr>
        <w:spacing w:line="440" w:lineRule="exact"/>
        <w:ind w:firstLineChars="200" w:firstLine="480"/>
        <w:rPr>
          <w:rFonts w:ascii="宋体" w:eastAsia="宋体" w:hAnsi="宋体" w:cs="等线"/>
          <w:sz w:val="24"/>
          <w:szCs w:val="24"/>
        </w:rPr>
      </w:pPr>
      <w:r>
        <w:rPr>
          <w:rFonts w:ascii="宋体" w:eastAsia="宋体" w:hAnsi="宋体" w:cs="等线" w:hint="eastAsia"/>
          <w:sz w:val="24"/>
          <w:szCs w:val="24"/>
        </w:rPr>
        <w:t>成绩评定由毕业设计任务书成绩、毕业设计成果成绩和毕业设计答辩成绩三部分组成，其中毕业设计任务书成绩占20%，毕业设计成果成绩占60%，答辩成绩占20%。评定成绩分为：优秀(90-100)、良好(80-90)、中等(70--80)、及格(60-70)、不及格(O-59)五个等级。</w:t>
      </w:r>
    </w:p>
    <w:p w:rsidR="00A05DCA" w:rsidRDefault="00A05DCA" w:rsidP="00A05DCA">
      <w:pPr>
        <w:pStyle w:val="a5"/>
        <w:spacing w:line="440" w:lineRule="exact"/>
        <w:ind w:firstLine="480"/>
        <w:rPr>
          <w:rFonts w:ascii="宋体" w:eastAsia="宋体" w:hAnsi="宋体" w:cs="宋体"/>
          <w:sz w:val="24"/>
          <w:szCs w:val="24"/>
        </w:rPr>
      </w:pPr>
      <w:r>
        <w:rPr>
          <w:rFonts w:ascii="宋体" w:eastAsia="宋体" w:hAnsi="宋体" w:cs="等线" w:hint="eastAsia"/>
          <w:sz w:val="24"/>
          <w:szCs w:val="24"/>
        </w:rPr>
        <w:t>凡有以下情况之一者，毕业设计成绩评定为不及格：设计文案不符合标准，基本不与指导教师沟通联系，毕业设计成果不齐全或不规范。</w:t>
      </w:r>
    </w:p>
    <w:bookmarkEnd w:id="16"/>
    <w:bookmarkEnd w:id="17"/>
    <w:p w:rsidR="0063782E" w:rsidRDefault="008E44F4">
      <w:pPr>
        <w:pStyle w:val="a5"/>
        <w:spacing w:line="440" w:lineRule="exact"/>
        <w:ind w:firstLine="480"/>
        <w:outlineLvl w:val="0"/>
        <w:rPr>
          <w:rFonts w:ascii="黑体" w:eastAsia="黑体" w:hAnsi="黑体" w:cs="黑体"/>
          <w:color w:val="000000" w:themeColor="text1"/>
          <w:sz w:val="24"/>
          <w:szCs w:val="24"/>
        </w:rPr>
      </w:pPr>
      <w:r>
        <w:rPr>
          <w:rFonts w:ascii="黑体" w:eastAsia="黑体" w:hAnsi="黑体" w:cs="黑体" w:hint="eastAsia"/>
          <w:color w:val="000000" w:themeColor="text1"/>
          <w:sz w:val="24"/>
          <w:szCs w:val="24"/>
        </w:rPr>
        <w:t>十、毕业要求</w:t>
      </w:r>
      <w:bookmarkEnd w:id="18"/>
    </w:p>
    <w:p w:rsidR="00A05DCA" w:rsidRPr="00325F09" w:rsidRDefault="00A05DCA" w:rsidP="00A05DCA">
      <w:pPr>
        <w:spacing w:line="440" w:lineRule="exact"/>
        <w:ind w:firstLineChars="200" w:firstLine="480"/>
        <w:rPr>
          <w:rFonts w:ascii="宋体" w:eastAsia="宋体" w:hAnsi="宋体" w:cs="宋体"/>
          <w:color w:val="000000" w:themeColor="text1"/>
          <w:kern w:val="0"/>
          <w:sz w:val="24"/>
          <w:szCs w:val="24"/>
          <w:highlight w:val="green"/>
        </w:rPr>
      </w:pPr>
      <w:r w:rsidRPr="00325F09">
        <w:rPr>
          <w:rFonts w:ascii="宋体" w:eastAsia="宋体" w:hAnsi="宋体" w:cs="宋体" w:hint="eastAsia"/>
          <w:color w:val="000000" w:themeColor="text1"/>
          <w:kern w:val="0"/>
          <w:sz w:val="24"/>
          <w:szCs w:val="24"/>
        </w:rPr>
        <w:t>1.所修课程考核全部合格，至少修满9</w:t>
      </w:r>
      <w:r w:rsidRPr="00325F09">
        <w:rPr>
          <w:rFonts w:ascii="宋体" w:eastAsia="宋体" w:hAnsi="宋体" w:cs="宋体"/>
          <w:color w:val="000000" w:themeColor="text1"/>
          <w:kern w:val="0"/>
          <w:sz w:val="24"/>
          <w:szCs w:val="24"/>
        </w:rPr>
        <w:t>4</w:t>
      </w:r>
      <w:r w:rsidRPr="00325F09">
        <w:rPr>
          <w:rFonts w:ascii="宋体" w:eastAsia="宋体" w:hAnsi="宋体" w:cs="宋体" w:hint="eastAsia"/>
          <w:color w:val="000000" w:themeColor="text1"/>
          <w:kern w:val="0"/>
          <w:sz w:val="24"/>
          <w:szCs w:val="24"/>
        </w:rPr>
        <w:t>个学分（其中毕业设计4个学分，毕业实习11个学分，思政类课程9个学分），</w:t>
      </w:r>
      <w:r w:rsidRPr="00325F09">
        <w:rPr>
          <w:rFonts w:ascii="宋体" w:eastAsia="宋体" w:hAnsi="宋体" w:cs="宋体" w:hint="eastAsia"/>
          <w:color w:val="000000" w:themeColor="text1"/>
          <w:kern w:val="0"/>
          <w:sz w:val="24"/>
          <w:szCs w:val="24"/>
          <w:lang w:eastAsia="zh-Hans"/>
        </w:rPr>
        <w:t>并</w:t>
      </w:r>
      <w:r w:rsidRPr="00325F09">
        <w:rPr>
          <w:rFonts w:ascii="宋体" w:eastAsia="宋体" w:hAnsi="宋体" w:cs="宋体" w:hint="eastAsia"/>
          <w:color w:val="000000" w:themeColor="text1"/>
          <w:kern w:val="0"/>
          <w:sz w:val="24"/>
          <w:szCs w:val="24"/>
        </w:rPr>
        <w:t>符合学籍管理规定的毕业条件。</w:t>
      </w:r>
    </w:p>
    <w:p w:rsidR="0063782E" w:rsidRDefault="008E44F4">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2.获得大学英语A级或以上证书（或获得大学英语四级或以上证书）；</w:t>
      </w:r>
    </w:p>
    <w:p w:rsidR="0063782E" w:rsidRDefault="008E44F4">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3.获得普通话二乙以上证书；</w:t>
      </w:r>
    </w:p>
    <w:p w:rsidR="0063782E" w:rsidRDefault="008E44F4">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4.</w:t>
      </w:r>
      <w:r w:rsidR="00325F09">
        <w:rPr>
          <w:rFonts w:ascii="宋体" w:eastAsia="宋体" w:hAnsi="宋体" w:cs="宋体" w:hint="eastAsia"/>
          <w:color w:val="000000" w:themeColor="text1"/>
          <w:kern w:val="0"/>
          <w:sz w:val="24"/>
          <w:szCs w:val="24"/>
        </w:rPr>
        <w:t>鼓励</w:t>
      </w:r>
      <w:r>
        <w:rPr>
          <w:rFonts w:ascii="宋体" w:eastAsia="宋体" w:hAnsi="宋体" w:cs="宋体" w:hint="eastAsia"/>
          <w:color w:val="000000" w:themeColor="text1"/>
          <w:kern w:val="0"/>
          <w:sz w:val="24"/>
          <w:szCs w:val="24"/>
        </w:rPr>
        <w:t>获得由工业和信息化部、人力资源社会保障部颁发的计算机技术与软件专业技术资格初级</w:t>
      </w:r>
      <w:r w:rsidR="00325F09">
        <w:rPr>
          <w:rFonts w:ascii="宋体" w:eastAsia="宋体" w:hAnsi="宋体" w:cs="宋体" w:hint="eastAsia"/>
          <w:color w:val="000000" w:themeColor="text1"/>
          <w:kern w:val="0"/>
          <w:sz w:val="24"/>
          <w:szCs w:val="24"/>
        </w:rPr>
        <w:t>和中级</w:t>
      </w:r>
      <w:r>
        <w:rPr>
          <w:rFonts w:ascii="宋体" w:eastAsia="宋体" w:hAnsi="宋体" w:cs="宋体" w:hint="eastAsia"/>
          <w:color w:val="000000" w:themeColor="text1"/>
          <w:kern w:val="0"/>
          <w:sz w:val="24"/>
          <w:szCs w:val="24"/>
        </w:rPr>
        <w:t>职业资格证书。</w:t>
      </w:r>
    </w:p>
    <w:p w:rsidR="0063782E" w:rsidRDefault="008E44F4">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5.鼓励获得由工业和信息化部教育与考试中心所颁发的1+X Web 前端开发</w:t>
      </w:r>
      <w:r w:rsidR="00325F09">
        <w:rPr>
          <w:rFonts w:ascii="宋体" w:eastAsia="宋体" w:hAnsi="宋体" w:cs="宋体" w:hint="eastAsia"/>
          <w:color w:val="000000" w:themeColor="text1"/>
          <w:kern w:val="0"/>
          <w:sz w:val="24"/>
          <w:szCs w:val="24"/>
        </w:rPr>
        <w:t>初级和</w:t>
      </w:r>
      <w:r>
        <w:rPr>
          <w:rFonts w:ascii="宋体" w:eastAsia="宋体" w:hAnsi="宋体" w:cs="宋体" w:hint="eastAsia"/>
          <w:color w:val="000000" w:themeColor="text1"/>
          <w:kern w:val="0"/>
          <w:sz w:val="24"/>
          <w:szCs w:val="24"/>
        </w:rPr>
        <w:t>中级证书.</w:t>
      </w:r>
    </w:p>
    <w:p w:rsidR="0063782E" w:rsidRDefault="008E44F4">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color w:val="000000" w:themeColor="text1"/>
          <w:kern w:val="0"/>
          <w:sz w:val="24"/>
          <w:szCs w:val="24"/>
        </w:rPr>
        <w:t>6</w:t>
      </w:r>
      <w:r>
        <w:rPr>
          <w:rFonts w:ascii="宋体" w:eastAsia="宋体" w:hAnsi="宋体" w:cs="宋体" w:hint="eastAsia"/>
          <w:color w:val="000000" w:themeColor="text1"/>
          <w:kern w:val="0"/>
          <w:sz w:val="24"/>
          <w:szCs w:val="24"/>
        </w:rPr>
        <w:t>.符合学校其他制度规定的毕业要求。</w:t>
      </w:r>
    </w:p>
    <w:p w:rsidR="0063782E" w:rsidRDefault="008E44F4">
      <w:pPr>
        <w:widowControl/>
        <w:spacing w:line="440" w:lineRule="exact"/>
        <w:ind w:firstLineChars="200" w:firstLine="480"/>
        <w:jc w:val="left"/>
        <w:outlineLvl w:val="0"/>
        <w:rPr>
          <w:rFonts w:ascii="黑体" w:eastAsia="黑体" w:hAnsi="黑体" w:cs="黑体"/>
          <w:color w:val="000000" w:themeColor="text1"/>
          <w:sz w:val="24"/>
          <w:szCs w:val="24"/>
        </w:rPr>
      </w:pPr>
      <w:bookmarkStart w:id="19" w:name="_Toc12189"/>
      <w:r>
        <w:rPr>
          <w:rFonts w:ascii="黑体" w:eastAsia="黑体" w:hAnsi="黑体" w:cs="黑体" w:hint="eastAsia"/>
          <w:color w:val="000000" w:themeColor="text1"/>
          <w:sz w:val="24"/>
          <w:szCs w:val="24"/>
        </w:rPr>
        <w:t>十一、教学实施保障</w:t>
      </w:r>
      <w:bookmarkEnd w:id="19"/>
    </w:p>
    <w:p w:rsidR="0063782E" w:rsidRDefault="008E44F4">
      <w:pPr>
        <w:spacing w:line="440" w:lineRule="exact"/>
        <w:ind w:firstLineChars="200" w:firstLine="480"/>
        <w:rPr>
          <w:rFonts w:ascii="宋体" w:eastAsia="宋体" w:hAnsi="宋体" w:cs="宋体"/>
          <w:color w:val="000000" w:themeColor="text1"/>
          <w:kern w:val="0"/>
          <w:sz w:val="24"/>
          <w:szCs w:val="24"/>
        </w:rPr>
      </w:pPr>
      <w:r>
        <w:rPr>
          <w:rFonts w:ascii="宋体" w:eastAsia="宋体" w:hAnsi="宋体" w:cs="宋体" w:hint="eastAsia"/>
          <w:color w:val="000000" w:themeColor="text1"/>
          <w:kern w:val="0"/>
          <w:sz w:val="24"/>
          <w:szCs w:val="24"/>
        </w:rPr>
        <w:t>主要包括教材选用、师资队伍、教学及实验实训条件、数字化资源、质量管理、经费保障等方面。</w:t>
      </w:r>
    </w:p>
    <w:p w:rsidR="0063782E" w:rsidRDefault="008E44F4">
      <w:pPr>
        <w:pStyle w:val="a5"/>
        <w:spacing w:line="440" w:lineRule="exact"/>
        <w:ind w:firstLine="480"/>
        <w:outlineLvl w:val="1"/>
        <w:rPr>
          <w:rFonts w:ascii="黑体" w:eastAsia="黑体" w:hAnsi="黑体" w:cs="黑体"/>
          <w:color w:val="000000" w:themeColor="text1"/>
          <w:kern w:val="2"/>
          <w:sz w:val="24"/>
          <w:szCs w:val="24"/>
        </w:rPr>
      </w:pPr>
      <w:bookmarkStart w:id="20" w:name="_Toc14377"/>
      <w:r>
        <w:rPr>
          <w:rFonts w:ascii="黑体" w:eastAsia="黑体" w:hAnsi="黑体" w:cs="黑体" w:hint="eastAsia"/>
          <w:color w:val="000000" w:themeColor="text1"/>
          <w:kern w:val="2"/>
          <w:sz w:val="24"/>
          <w:szCs w:val="24"/>
        </w:rPr>
        <w:t>（一）教材选用</w:t>
      </w:r>
      <w:bookmarkEnd w:id="20"/>
    </w:p>
    <w:p w:rsidR="0063782E" w:rsidRDefault="008E44F4">
      <w:pPr>
        <w:snapToGrid w:val="0"/>
        <w:spacing w:line="440" w:lineRule="exact"/>
        <w:ind w:firstLineChars="200" w:firstLine="482"/>
        <w:rPr>
          <w:rFonts w:ascii="宋体" w:eastAsia="宋体" w:hAnsi="宋体"/>
          <w:b/>
          <w:bCs/>
          <w:color w:val="000000" w:themeColor="text1"/>
          <w:sz w:val="24"/>
        </w:rPr>
      </w:pPr>
      <w:r>
        <w:rPr>
          <w:rFonts w:ascii="宋体" w:eastAsia="宋体" w:hAnsi="宋体" w:hint="eastAsia"/>
          <w:b/>
          <w:bCs/>
          <w:color w:val="000000" w:themeColor="text1"/>
          <w:sz w:val="24"/>
        </w:rPr>
        <w:t xml:space="preserve">1.教材选用基本要求 </w:t>
      </w:r>
    </w:p>
    <w:p w:rsidR="0063782E" w:rsidRDefault="008E44F4">
      <w:pPr>
        <w:snapToGrid w:val="0"/>
        <w:spacing w:line="440" w:lineRule="exact"/>
        <w:ind w:firstLineChars="200" w:firstLine="480"/>
        <w:rPr>
          <w:rFonts w:ascii="宋体" w:eastAsia="宋体" w:hAnsi="宋体"/>
          <w:sz w:val="24"/>
        </w:rPr>
      </w:pPr>
      <w:r>
        <w:rPr>
          <w:rFonts w:ascii="宋体" w:eastAsia="宋体" w:hAnsi="宋体" w:hint="eastAsia"/>
          <w:color w:val="000000" w:themeColor="text1"/>
          <w:sz w:val="24"/>
        </w:rPr>
        <w:t>选用近5年出版的教材，按照高等学历继续教育教材建设与管理的有关要求选用优质教材，优先顺序参照“国家职业教育规划教材→省级规划教材→行业规划教材→国家一级出版社教材”，禁止不合格教材进入课堂；本校教师主编的教材符合要求的可以优先选用；考证课程的教材选用符合考证要求的考证类教材。建立专业教师、行业企业专家和教</w:t>
      </w:r>
      <w:r>
        <w:rPr>
          <w:rFonts w:ascii="宋体" w:eastAsia="宋体" w:hAnsi="宋体" w:hint="eastAsia"/>
          <w:sz w:val="24"/>
        </w:rPr>
        <w:t>研人员等参与的教材选用委员会，严格执行学</w:t>
      </w:r>
      <w:r>
        <w:rPr>
          <w:rFonts w:ascii="宋体" w:eastAsia="宋体" w:hAnsi="宋体" w:hint="eastAsia"/>
          <w:sz w:val="24"/>
        </w:rPr>
        <w:lastRenderedPageBreak/>
        <w:t>校的教材选用、申请、审核制度，经过规范程序择优选用教材。</w:t>
      </w:r>
    </w:p>
    <w:p w:rsidR="0063782E" w:rsidRDefault="008E44F4">
      <w:pPr>
        <w:snapToGrid w:val="0"/>
        <w:spacing w:line="440" w:lineRule="exact"/>
        <w:ind w:firstLineChars="200" w:firstLine="482"/>
        <w:rPr>
          <w:rFonts w:ascii="宋体" w:eastAsia="宋体" w:hAnsi="宋体"/>
          <w:b/>
          <w:bCs/>
          <w:sz w:val="24"/>
        </w:rPr>
      </w:pPr>
      <w:r>
        <w:rPr>
          <w:rFonts w:ascii="宋体" w:eastAsia="宋体" w:hAnsi="宋体" w:hint="eastAsia"/>
          <w:b/>
          <w:bCs/>
          <w:sz w:val="24"/>
        </w:rPr>
        <w:t>2.图书文献配备基本要求</w:t>
      </w:r>
    </w:p>
    <w:p w:rsidR="0063782E" w:rsidRDefault="008E44F4">
      <w:pPr>
        <w:spacing w:line="480" w:lineRule="exact"/>
        <w:ind w:firstLineChars="200" w:firstLine="480"/>
        <w:rPr>
          <w:rFonts w:ascii="Times New Roman" w:hAnsi="Times New Roman" w:cs="宋体"/>
          <w:sz w:val="24"/>
          <w:szCs w:val="24"/>
        </w:rPr>
      </w:pPr>
      <w:bookmarkStart w:id="21" w:name="_Toc6490"/>
      <w:r>
        <w:rPr>
          <w:rFonts w:ascii="Times New Roman" w:hAnsi="Times New Roman" w:cs="宋体" w:hint="eastAsia"/>
          <w:sz w:val="24"/>
          <w:szCs w:val="24"/>
        </w:rPr>
        <w:t>图书文献配备能满足人才培养、专业建设、教科研等工作的需要，方便师生查询、借阅。专业类图书文献包括：有关计算机应用技术专业理论、技术、方法、思维以及实务操作类图书和文献。</w:t>
      </w:r>
    </w:p>
    <w:p w:rsidR="0063782E" w:rsidRDefault="008E44F4">
      <w:pPr>
        <w:spacing w:line="480" w:lineRule="exact"/>
        <w:ind w:firstLineChars="200" w:firstLine="480"/>
        <w:rPr>
          <w:rFonts w:ascii="Times New Roman" w:hAnsi="Times New Roman" w:cs="宋体"/>
          <w:sz w:val="24"/>
          <w:szCs w:val="24"/>
        </w:rPr>
      </w:pPr>
      <w:r>
        <w:rPr>
          <w:rFonts w:ascii="Times New Roman" w:hAnsi="Times New Roman" w:cs="宋体" w:hint="eastAsia"/>
          <w:sz w:val="24"/>
          <w:szCs w:val="24"/>
        </w:rPr>
        <w:t>学校图书馆使用超星、知网、维普等平台，为师生提供各种专业刊物、论文等数字化教学资源库，购置</w:t>
      </w:r>
      <w:r>
        <w:rPr>
          <w:rFonts w:ascii="Times New Roman" w:hAnsi="Times New Roman" w:cs="宋体" w:hint="eastAsia"/>
          <w:sz w:val="24"/>
          <w:szCs w:val="24"/>
        </w:rPr>
        <w:t>Web</w:t>
      </w:r>
      <w:r>
        <w:rPr>
          <w:rFonts w:ascii="Times New Roman" w:hAnsi="Times New Roman" w:cs="宋体" w:hint="eastAsia"/>
          <w:sz w:val="24"/>
          <w:szCs w:val="24"/>
        </w:rPr>
        <w:t>前端开发、</w:t>
      </w:r>
      <w:r>
        <w:rPr>
          <w:rFonts w:ascii="Times New Roman" w:hAnsi="Times New Roman" w:cs="宋体" w:hint="eastAsia"/>
          <w:sz w:val="24"/>
          <w:szCs w:val="24"/>
        </w:rPr>
        <w:t>UI</w:t>
      </w:r>
      <w:r>
        <w:rPr>
          <w:rFonts w:ascii="Times New Roman" w:hAnsi="Times New Roman" w:cs="宋体" w:hint="eastAsia"/>
          <w:sz w:val="24"/>
          <w:szCs w:val="24"/>
        </w:rPr>
        <w:t>设计等方面的专业知识和技能的专业书籍。</w:t>
      </w:r>
    </w:p>
    <w:p w:rsidR="0063782E" w:rsidRDefault="008E44F4">
      <w:pPr>
        <w:pStyle w:val="a5"/>
        <w:spacing w:line="440" w:lineRule="exact"/>
        <w:ind w:firstLine="480"/>
        <w:outlineLvl w:val="1"/>
        <w:rPr>
          <w:rFonts w:ascii="黑体" w:eastAsia="黑体" w:hAnsi="黑体" w:cs="黑体"/>
          <w:color w:val="000000" w:themeColor="text1"/>
          <w:kern w:val="2"/>
          <w:sz w:val="24"/>
          <w:szCs w:val="24"/>
        </w:rPr>
      </w:pPr>
      <w:r>
        <w:rPr>
          <w:rFonts w:ascii="黑体" w:eastAsia="黑体" w:hAnsi="黑体" w:cs="黑体" w:hint="eastAsia"/>
          <w:color w:val="000000" w:themeColor="text1"/>
          <w:kern w:val="2"/>
          <w:sz w:val="24"/>
          <w:szCs w:val="24"/>
        </w:rPr>
        <w:t>（二）师资队伍</w:t>
      </w:r>
      <w:bookmarkEnd w:id="21"/>
    </w:p>
    <w:p w:rsidR="0063782E" w:rsidRDefault="008E44F4">
      <w:pPr>
        <w:pStyle w:val="a5"/>
        <w:spacing w:line="440" w:lineRule="exact"/>
        <w:ind w:firstLine="482"/>
        <w:rPr>
          <w:rFonts w:ascii="宋体" w:eastAsia="宋体" w:hAnsi="宋体" w:cs="宋体"/>
          <w:b/>
          <w:sz w:val="24"/>
        </w:rPr>
      </w:pPr>
      <w:r>
        <w:rPr>
          <w:rFonts w:ascii="宋体" w:eastAsia="宋体" w:hAnsi="宋体" w:cs="宋体" w:hint="eastAsia"/>
          <w:b/>
          <w:sz w:val="24"/>
        </w:rPr>
        <w:t>1.队伍结构</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主讲教师数与在籍学生数比例不低于1:200，辅导教师数与在籍学生数比例不低于1:100，管理人员数与在籍学生数比例不低于1:200，每个校外教学点专职管理人员不低于3人；专任教师和兼职教师中副高级及以上专业技术职务比例均不低于30%，企业兼职教师占教师总数50%。</w:t>
      </w:r>
    </w:p>
    <w:p w:rsidR="0063782E" w:rsidRDefault="008E44F4">
      <w:pPr>
        <w:pStyle w:val="a5"/>
        <w:spacing w:line="440" w:lineRule="exact"/>
        <w:ind w:firstLine="482"/>
        <w:rPr>
          <w:rFonts w:ascii="宋体" w:eastAsia="宋体" w:hAnsi="宋体" w:cs="宋体"/>
          <w:b/>
          <w:sz w:val="24"/>
        </w:rPr>
      </w:pPr>
      <w:r>
        <w:rPr>
          <w:rFonts w:ascii="宋体" w:eastAsia="宋体" w:hAnsi="宋体" w:cs="宋体" w:hint="eastAsia"/>
          <w:b/>
          <w:sz w:val="24"/>
        </w:rPr>
        <w:t>2.主讲教师</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（1）专任教师</w:t>
      </w:r>
    </w:p>
    <w:p w:rsidR="0063782E" w:rsidRDefault="008E44F4">
      <w:pPr>
        <w:spacing w:line="360" w:lineRule="auto"/>
        <w:ind w:firstLineChars="200" w:firstLine="480"/>
        <w:rPr>
          <w:rFonts w:ascii="Times New Roman" w:hAnsi="Times New Roman"/>
          <w:sz w:val="24"/>
        </w:rPr>
      </w:pPr>
      <w:r>
        <w:rPr>
          <w:rFonts w:ascii="Times New Roman" w:hAnsi="Times New Roman" w:hint="eastAsia"/>
          <w:sz w:val="24"/>
        </w:rPr>
        <w:t>专任教师应</w:t>
      </w:r>
      <w:r>
        <w:rPr>
          <w:rFonts w:ascii="Times New Roman" w:hAnsi="Times New Roman" w:cs="宋体" w:hint="eastAsia"/>
          <w:bCs/>
          <w:sz w:val="24"/>
          <w:szCs w:val="24"/>
        </w:rPr>
        <w:t>具有计算机科学与技术、计算机辅助设计、信息科学技术</w:t>
      </w:r>
      <w:r>
        <w:rPr>
          <w:rFonts w:ascii="Times New Roman" w:hAnsi="Times New Roman" w:hint="eastAsia"/>
          <w:sz w:val="24"/>
        </w:rPr>
        <w:t>等相关专业本科及以上学历，并具有高校教师资格；有理想信念、有道德情操、有扎实学时、有敬业精神；教师为人师表，立德树人，从严治教，教学改革意识和质量意识强，具有较强的混合式翻转课堂、课程开发、课程资源建设、课程思政教学等能力；专任教师都要有企业挂职经历，并落实“一师一企”制度，和企业密切联系合作，职业能力强，职业素养好，“双师”特色鲜明，每</w:t>
      </w:r>
      <w:r>
        <w:rPr>
          <w:rFonts w:ascii="Times New Roman" w:hAnsi="Times New Roman" w:hint="eastAsia"/>
          <w:sz w:val="24"/>
        </w:rPr>
        <w:t>5</w:t>
      </w:r>
      <w:r>
        <w:rPr>
          <w:rFonts w:ascii="Times New Roman" w:hAnsi="Times New Roman" w:hint="eastAsia"/>
          <w:sz w:val="24"/>
        </w:rPr>
        <w:t>年累计不少于</w:t>
      </w:r>
      <w:r>
        <w:rPr>
          <w:rFonts w:ascii="Times New Roman" w:hAnsi="Times New Roman" w:hint="eastAsia"/>
          <w:sz w:val="24"/>
        </w:rPr>
        <w:t>6</w:t>
      </w:r>
      <w:r>
        <w:rPr>
          <w:rFonts w:ascii="Times New Roman" w:hAnsi="Times New Roman" w:hint="eastAsia"/>
          <w:sz w:val="24"/>
        </w:rPr>
        <w:t>个月的企业实践经历。</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（2）兼职教师</w:t>
      </w:r>
    </w:p>
    <w:p w:rsidR="0063782E" w:rsidRDefault="008E44F4">
      <w:pPr>
        <w:spacing w:line="480" w:lineRule="exact"/>
        <w:ind w:firstLineChars="200" w:firstLine="480"/>
        <w:rPr>
          <w:rFonts w:ascii="Times New Roman" w:hAnsi="Times New Roman" w:cs="宋体"/>
          <w:bCs/>
          <w:sz w:val="24"/>
          <w:szCs w:val="24"/>
        </w:rPr>
      </w:pPr>
      <w:r>
        <w:rPr>
          <w:rFonts w:ascii="Times New Roman" w:hAnsi="Times New Roman" w:hint="eastAsia"/>
          <w:sz w:val="24"/>
        </w:rPr>
        <w:t>兼职教师</w:t>
      </w:r>
      <w:r>
        <w:rPr>
          <w:rFonts w:ascii="Times New Roman" w:hAnsi="Times New Roman" w:cs="宋体" w:hint="eastAsia"/>
          <w:bCs/>
          <w:sz w:val="24"/>
          <w:szCs w:val="24"/>
        </w:rPr>
        <w:t>主要从本专业相关行业企业聘任，要求具备良好的思想政治素质、职业道德和工匠精神，具备具有扎实的专业知识和丰富的实际工作经验，具有中级及以上相关专业职称，</w:t>
      </w:r>
      <w:r>
        <w:rPr>
          <w:rFonts w:ascii="Times New Roman" w:hAnsi="Times New Roman" w:hint="eastAsia"/>
          <w:sz w:val="24"/>
        </w:rPr>
        <w:t>每年参加</w:t>
      </w:r>
      <w:r>
        <w:rPr>
          <w:rFonts w:ascii="Times New Roman" w:hAnsi="Times New Roman" w:hint="eastAsia"/>
          <w:sz w:val="24"/>
        </w:rPr>
        <w:t>2</w:t>
      </w:r>
      <w:r>
        <w:rPr>
          <w:rFonts w:ascii="Times New Roman" w:hAnsi="Times New Roman" w:hint="eastAsia"/>
          <w:sz w:val="24"/>
        </w:rPr>
        <w:t>次教研活动，</w:t>
      </w:r>
      <w:r>
        <w:rPr>
          <w:rFonts w:ascii="Times New Roman" w:hAnsi="Times New Roman" w:cs="宋体" w:hint="eastAsia"/>
          <w:bCs/>
          <w:sz w:val="24"/>
          <w:szCs w:val="24"/>
        </w:rPr>
        <w:t>能承担项目实训、集中实训、毕业设计指导、</w:t>
      </w:r>
      <w:r>
        <w:rPr>
          <w:rFonts w:ascii="Times New Roman" w:hAnsi="Times New Roman" w:cs="宋体" w:hint="eastAsia"/>
          <w:bCs/>
          <w:sz w:val="24"/>
          <w:szCs w:val="24"/>
        </w:rPr>
        <w:t>1+X</w:t>
      </w:r>
      <w:r>
        <w:rPr>
          <w:rFonts w:ascii="Times New Roman" w:hAnsi="Times New Roman" w:cs="宋体" w:hint="eastAsia"/>
          <w:bCs/>
          <w:sz w:val="24"/>
          <w:szCs w:val="24"/>
        </w:rPr>
        <w:t>证书类课程等教学与指导工作。兼职教师具有专业相关职业技能资格证书或行业技术水平证书，并有专业相关岗位的企业工作经验或企业挂职锻炼经历等。</w:t>
      </w:r>
    </w:p>
    <w:p w:rsidR="0063782E" w:rsidRDefault="008E44F4">
      <w:pPr>
        <w:pStyle w:val="a5"/>
        <w:spacing w:line="440" w:lineRule="exact"/>
        <w:ind w:firstLine="482"/>
        <w:rPr>
          <w:rFonts w:ascii="宋体" w:eastAsia="宋体" w:hAnsi="宋体" w:cs="宋体"/>
          <w:b/>
          <w:sz w:val="24"/>
        </w:rPr>
      </w:pPr>
      <w:r>
        <w:rPr>
          <w:rFonts w:ascii="宋体" w:eastAsia="宋体" w:hAnsi="宋体" w:cs="宋体" w:hint="eastAsia"/>
          <w:b/>
          <w:sz w:val="24"/>
        </w:rPr>
        <w:lastRenderedPageBreak/>
        <w:t>3.辅导教师</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具有大学本科以上学历，持有大学教师任职资格证书(高校教师资格证书)，热爱教育事业，有责任心、为人正直诚实，品行端正，富有爱心和亲和力，具有良好的沟通能力，善于组织协调，熟练使用各项教学系统，掌握继续教育技术知识，能承担学历继续教育课程辅导答疑、批改作业、辅导实验实训、组织课堂讨论等辅助教学任务。</w:t>
      </w:r>
    </w:p>
    <w:p w:rsidR="0063782E" w:rsidRDefault="008E44F4">
      <w:pPr>
        <w:pStyle w:val="a5"/>
        <w:spacing w:line="440" w:lineRule="exact"/>
        <w:ind w:firstLine="482"/>
        <w:rPr>
          <w:rFonts w:ascii="宋体" w:eastAsia="宋体" w:hAnsi="宋体" w:cs="宋体"/>
          <w:b/>
          <w:sz w:val="24"/>
        </w:rPr>
      </w:pPr>
      <w:r>
        <w:rPr>
          <w:rFonts w:ascii="宋体" w:eastAsia="宋体" w:hAnsi="宋体" w:cs="宋体" w:hint="eastAsia"/>
          <w:b/>
          <w:sz w:val="24"/>
        </w:rPr>
        <w:t>4.管理人员</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有亲和力、责任心强，具有“以生为本”的教育理念，有全方位为学生服务的意识；熟练使用各项教学系统，掌握继续教育技术知识，有较强的沟通能力。充分了解继续教育的特点，能有效完成继续教育班级组织、管理、服务工作。</w:t>
      </w:r>
    </w:p>
    <w:p w:rsidR="0063782E" w:rsidRDefault="008E44F4">
      <w:pPr>
        <w:pStyle w:val="a5"/>
        <w:spacing w:line="440" w:lineRule="exact"/>
        <w:ind w:firstLine="480"/>
        <w:outlineLvl w:val="1"/>
        <w:rPr>
          <w:rFonts w:ascii="黑体" w:eastAsia="黑体" w:hAnsi="黑体" w:cs="黑体"/>
          <w:color w:val="000000" w:themeColor="text1"/>
          <w:kern w:val="2"/>
          <w:sz w:val="24"/>
          <w:szCs w:val="24"/>
        </w:rPr>
      </w:pPr>
      <w:bookmarkStart w:id="22" w:name="_Toc20534"/>
      <w:r>
        <w:rPr>
          <w:rFonts w:ascii="黑体" w:eastAsia="黑体" w:hAnsi="黑体" w:cs="黑体" w:hint="eastAsia"/>
          <w:color w:val="000000" w:themeColor="text1"/>
          <w:kern w:val="2"/>
          <w:sz w:val="24"/>
          <w:szCs w:val="24"/>
        </w:rPr>
        <w:t>（三）教学及实验实训条件</w:t>
      </w:r>
      <w:bookmarkEnd w:id="22"/>
    </w:p>
    <w:p w:rsidR="0063782E" w:rsidRDefault="008E44F4">
      <w:pPr>
        <w:snapToGrid w:val="0"/>
        <w:spacing w:line="440" w:lineRule="exact"/>
        <w:ind w:firstLineChars="200" w:firstLine="482"/>
        <w:rPr>
          <w:rFonts w:ascii="宋体" w:eastAsia="宋体" w:hAnsi="宋体" w:cs="宋体"/>
          <w:b/>
          <w:bCs/>
          <w:color w:val="000000" w:themeColor="text1"/>
          <w:kern w:val="0"/>
          <w:sz w:val="24"/>
        </w:rPr>
      </w:pPr>
      <w:r>
        <w:rPr>
          <w:rFonts w:ascii="宋体" w:eastAsia="宋体" w:hAnsi="宋体" w:cs="宋体" w:hint="eastAsia"/>
          <w:b/>
          <w:bCs/>
          <w:color w:val="000000" w:themeColor="text1"/>
          <w:kern w:val="0"/>
          <w:sz w:val="24"/>
        </w:rPr>
        <w:t>1.教学平台</w:t>
      </w:r>
    </w:p>
    <w:p w:rsidR="0063782E" w:rsidRDefault="008E44F4">
      <w:pPr>
        <w:pStyle w:val="a5"/>
        <w:spacing w:line="440" w:lineRule="exact"/>
        <w:ind w:firstLine="480"/>
        <w:rPr>
          <w:rFonts w:ascii="宋体" w:eastAsia="宋体" w:hAnsi="宋体" w:cs="宋体"/>
          <w:bCs/>
          <w:color w:val="000000" w:themeColor="text1"/>
          <w:sz w:val="24"/>
        </w:rPr>
      </w:pPr>
      <w:r>
        <w:rPr>
          <w:rFonts w:ascii="宋体" w:eastAsia="宋体" w:hAnsi="宋体" w:cs="宋体" w:hint="eastAsia"/>
          <w:bCs/>
          <w:color w:val="000000" w:themeColor="text1"/>
          <w:sz w:val="24"/>
        </w:rPr>
        <w:t>有自主研发的湖南外贸职业学院成人教学平台，购买超星教学平台，满足在籍生在线学习需要。</w:t>
      </w:r>
    </w:p>
    <w:p w:rsidR="0063782E" w:rsidRDefault="008E44F4">
      <w:pPr>
        <w:pStyle w:val="a5"/>
        <w:spacing w:line="440" w:lineRule="exact"/>
        <w:ind w:firstLine="482"/>
        <w:rPr>
          <w:rFonts w:ascii="宋体" w:eastAsia="宋体" w:hAnsi="宋体" w:cs="宋体"/>
          <w:b/>
          <w:sz w:val="24"/>
        </w:rPr>
      </w:pPr>
      <w:r>
        <w:rPr>
          <w:rFonts w:ascii="宋体" w:eastAsia="宋体" w:hAnsi="宋体" w:cs="宋体" w:hint="eastAsia"/>
          <w:b/>
          <w:sz w:val="24"/>
        </w:rPr>
        <w:t>2.教学用房</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教学用房包括教室、计算机用房、实验实训室，不含办公室、会议室、教研室、图书馆、室内体育用房，生均教学用房面积应不低于1平方米/生。</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 xml:space="preserve">（1）专业教室基本条件 </w:t>
      </w:r>
    </w:p>
    <w:p w:rsidR="0063782E" w:rsidRDefault="008E44F4">
      <w:pPr>
        <w:snapToGrid w:val="0"/>
        <w:spacing w:line="440" w:lineRule="exact"/>
        <w:ind w:firstLineChars="200" w:firstLine="480"/>
        <w:rPr>
          <w:rFonts w:ascii="宋体" w:eastAsia="宋体" w:hAnsi="宋体" w:cs="宋体"/>
          <w:kern w:val="0"/>
          <w:sz w:val="24"/>
        </w:rPr>
      </w:pPr>
      <w:r>
        <w:rPr>
          <w:rFonts w:ascii="宋体" w:eastAsia="宋体" w:hAnsi="宋体" w:cs="宋体" w:hint="eastAsia"/>
          <w:kern w:val="0"/>
          <w:sz w:val="24"/>
        </w:rPr>
        <w:t>数量充足，配备黑（白）板、多媒体计算机、投影设备、话筒、音响设备、监控设备、互联网接入或 Wi-Fi 环境，并实施网络安全防护措施；安装应急照明装置并保持良好状态，符合紧急疏散要求，标志明显，保持逃生通道畅通无阻，满足面授教学需要。</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（2）计算机用房</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数量充足，按1:50的比例配备满足学生现场学习和考试所需的电脑，均配有完备的多媒体教学设备（投影仪、挂幕、音频设备等），均接入Internet，能快速访问校园网和互联网，均配有中央控制系统1套。</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每个校外教学点教学计算机数不低于40台，每增加100人按照1∶10增加。</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（3）实验实训条件</w:t>
      </w:r>
    </w:p>
    <w:p w:rsidR="0063782E" w:rsidRDefault="008E44F4">
      <w:pPr>
        <w:pStyle w:val="a5"/>
        <w:spacing w:line="440" w:lineRule="exact"/>
        <w:ind w:firstLine="480"/>
        <w:rPr>
          <w:rFonts w:ascii="宋体" w:eastAsia="宋体" w:hAnsi="宋体" w:cs="宋体"/>
          <w:bCs/>
          <w:sz w:val="24"/>
        </w:rPr>
      </w:pPr>
      <w:r>
        <w:rPr>
          <w:rFonts w:ascii="宋体" w:eastAsia="宋体" w:hAnsi="宋体" w:cs="宋体" w:hint="eastAsia"/>
          <w:bCs/>
          <w:sz w:val="24"/>
        </w:rPr>
        <w:t>校内配备工位数量充足，满足</w:t>
      </w:r>
      <w:r>
        <w:rPr>
          <w:rFonts w:cs="宋体" w:hint="eastAsia"/>
          <w:sz w:val="24"/>
          <w:szCs w:val="24"/>
        </w:rPr>
        <w:t>计算机类各专业人才的技术开发和项目实施</w:t>
      </w:r>
      <w:r>
        <w:rPr>
          <w:rFonts w:ascii="宋体" w:eastAsia="宋体" w:hAnsi="宋体" w:cs="宋体" w:hint="eastAsia"/>
          <w:bCs/>
          <w:sz w:val="24"/>
        </w:rPr>
        <w:t>等实训活动需要的实训室，具体配置要求如表</w:t>
      </w:r>
      <w:r w:rsidR="00086FBE">
        <w:rPr>
          <w:rFonts w:ascii="宋体" w:eastAsia="宋体" w:hAnsi="宋体" w:cs="宋体"/>
          <w:bCs/>
          <w:sz w:val="24"/>
        </w:rPr>
        <w:t>8</w:t>
      </w:r>
      <w:r>
        <w:rPr>
          <w:rFonts w:ascii="宋体" w:eastAsia="宋体" w:hAnsi="宋体" w:cs="宋体" w:hint="eastAsia"/>
          <w:bCs/>
          <w:sz w:val="24"/>
        </w:rPr>
        <w:t>所示。</w:t>
      </w:r>
    </w:p>
    <w:p w:rsidR="0063782E" w:rsidRDefault="008E44F4">
      <w:pPr>
        <w:ind w:firstLineChars="200" w:firstLine="422"/>
        <w:jc w:val="center"/>
        <w:rPr>
          <w:rFonts w:ascii="Times New Roman" w:hAnsi="Times New Roman" w:cs="宋体"/>
          <w:b/>
          <w:bCs/>
          <w:color w:val="000000" w:themeColor="text1"/>
          <w:szCs w:val="21"/>
        </w:rPr>
      </w:pPr>
      <w:r>
        <w:rPr>
          <w:rFonts w:ascii="宋体" w:eastAsia="宋体" w:hAnsi="宋体" w:cs="宋体" w:hint="eastAsia"/>
          <w:b/>
          <w:bCs/>
          <w:color w:val="000000" w:themeColor="text1"/>
          <w:kern w:val="0"/>
          <w:szCs w:val="20"/>
        </w:rPr>
        <w:t>表</w:t>
      </w:r>
      <w:r w:rsidR="00086FBE">
        <w:rPr>
          <w:rFonts w:ascii="宋体" w:eastAsia="宋体" w:hAnsi="宋体" w:cs="宋体"/>
          <w:b/>
          <w:bCs/>
          <w:color w:val="000000" w:themeColor="text1"/>
          <w:kern w:val="0"/>
          <w:szCs w:val="20"/>
        </w:rPr>
        <w:t>8</w:t>
      </w:r>
      <w:r>
        <w:rPr>
          <w:rFonts w:ascii="宋体" w:eastAsia="宋体" w:hAnsi="宋体" w:cs="宋体" w:hint="eastAsia"/>
          <w:b/>
          <w:bCs/>
          <w:color w:val="000000" w:themeColor="text1"/>
          <w:kern w:val="0"/>
          <w:szCs w:val="20"/>
        </w:rPr>
        <w:t xml:space="preserve">  校内实训室配置与要求</w:t>
      </w:r>
      <w:bookmarkStart w:id="23" w:name="_Toc31625"/>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590"/>
        <w:gridCol w:w="2160"/>
        <w:gridCol w:w="2010"/>
        <w:gridCol w:w="1010"/>
        <w:gridCol w:w="1510"/>
      </w:tblGrid>
      <w:tr w:rsidR="0063782E">
        <w:tc>
          <w:tcPr>
            <w:tcW w:w="78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bookmarkStart w:id="24" w:name="_Hlk48216736"/>
            <w:r>
              <w:rPr>
                <w:rFonts w:ascii="Times New Roman" w:hAnsi="Times New Roman" w:hint="eastAsia"/>
                <w:b/>
                <w:bCs/>
                <w:szCs w:val="21"/>
              </w:rPr>
              <w:t>序号</w:t>
            </w:r>
          </w:p>
        </w:tc>
        <w:tc>
          <w:tcPr>
            <w:tcW w:w="159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r>
              <w:rPr>
                <w:rFonts w:ascii="Times New Roman" w:hAnsi="Times New Roman" w:hint="eastAsia"/>
                <w:b/>
                <w:bCs/>
                <w:szCs w:val="21"/>
              </w:rPr>
              <w:t>实训室名称</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r>
              <w:rPr>
                <w:rFonts w:ascii="Times New Roman" w:hAnsi="Times New Roman" w:hint="eastAsia"/>
                <w:b/>
                <w:bCs/>
                <w:szCs w:val="21"/>
              </w:rPr>
              <w:t>实训项目</w:t>
            </w:r>
          </w:p>
        </w:tc>
        <w:tc>
          <w:tcPr>
            <w:tcW w:w="302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r>
              <w:rPr>
                <w:rFonts w:ascii="Times New Roman" w:hAnsi="Times New Roman" w:hint="eastAsia"/>
                <w:b/>
                <w:bCs/>
                <w:szCs w:val="21"/>
              </w:rPr>
              <w:t>设备配置与要求</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r>
              <w:rPr>
                <w:rFonts w:ascii="Times New Roman" w:hAnsi="Times New Roman" w:hint="eastAsia"/>
                <w:b/>
                <w:bCs/>
                <w:szCs w:val="21"/>
              </w:rPr>
              <w:t>实训室规模</w:t>
            </w:r>
          </w:p>
        </w:tc>
      </w:tr>
      <w:tr w:rsidR="0063782E">
        <w:tc>
          <w:tcPr>
            <w:tcW w:w="78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63782E">
            <w:pPr>
              <w:widowControl/>
              <w:jc w:val="left"/>
              <w:rPr>
                <w:rFonts w:ascii="Times New Roman" w:hAnsi="Times New Roman"/>
                <w:bCs/>
                <w:szCs w:val="21"/>
              </w:rPr>
            </w:pPr>
          </w:p>
        </w:tc>
        <w:tc>
          <w:tcPr>
            <w:tcW w:w="216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r>
              <w:rPr>
                <w:rFonts w:ascii="Times New Roman" w:hAnsi="Times New Roman" w:hint="eastAsia"/>
                <w:b/>
                <w:bCs/>
                <w:szCs w:val="21"/>
              </w:rPr>
              <w:t>主要设备名称</w:t>
            </w:r>
          </w:p>
        </w:tc>
        <w:tc>
          <w:tcPr>
            <w:tcW w:w="1010" w:type="dxa"/>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8E44F4">
            <w:pPr>
              <w:jc w:val="center"/>
              <w:rPr>
                <w:rFonts w:ascii="Times New Roman" w:hAnsi="Times New Roman"/>
                <w:b/>
                <w:bCs/>
                <w:szCs w:val="21"/>
              </w:rPr>
            </w:pPr>
            <w:r>
              <w:rPr>
                <w:rFonts w:ascii="Times New Roman" w:hAnsi="Times New Roman" w:hint="eastAsia"/>
                <w:b/>
                <w:bCs/>
                <w:szCs w:val="21"/>
              </w:rPr>
              <w:t>数量</w:t>
            </w:r>
          </w:p>
        </w:tc>
        <w:tc>
          <w:tcPr>
            <w:tcW w:w="151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3782E" w:rsidRDefault="0063782E">
            <w:pPr>
              <w:widowControl/>
              <w:jc w:val="left"/>
              <w:rPr>
                <w:rFonts w:ascii="Times New Roman" w:hAnsi="Times New Roman"/>
                <w:bCs/>
                <w:szCs w:val="21"/>
              </w:rPr>
            </w:pPr>
          </w:p>
        </w:tc>
      </w:tr>
      <w:tr w:rsidR="0063782E">
        <w:tc>
          <w:tcPr>
            <w:tcW w:w="78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szCs w:val="21"/>
              </w:rPr>
            </w:pPr>
            <w:r>
              <w:rPr>
                <w:rFonts w:ascii="Times New Roman" w:hAnsi="Times New Roman" w:hint="eastAsia"/>
                <w:szCs w:val="21"/>
              </w:rPr>
              <w:t>图形图像项目实训室</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bCs/>
                <w:szCs w:val="21"/>
              </w:rPr>
            </w:pPr>
            <w:r>
              <w:rPr>
                <w:rFonts w:ascii="Times New Roman" w:hAnsi="Times New Roman" w:hint="eastAsia"/>
                <w:bCs/>
                <w:szCs w:val="21"/>
              </w:rPr>
              <w:t>图形图像设计制作</w:t>
            </w: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电脑</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台</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人</w:t>
            </w: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图形图像工具（多种）</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套</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服务器</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交换机</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投影仪</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2</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szCs w:val="21"/>
              </w:rPr>
            </w:pPr>
            <w:r>
              <w:rPr>
                <w:rFonts w:ascii="Times New Roman" w:hAnsi="Times New Roman" w:hint="eastAsia"/>
                <w:szCs w:val="21"/>
              </w:rPr>
              <w:t>数据库实训室</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bCs/>
                <w:szCs w:val="21"/>
              </w:rPr>
            </w:pPr>
            <w:r>
              <w:rPr>
                <w:rFonts w:ascii="Times New Roman" w:hAnsi="Times New Roman"/>
                <w:bCs/>
                <w:szCs w:val="21"/>
              </w:rPr>
              <w:t>PHP</w:t>
            </w:r>
            <w:r>
              <w:rPr>
                <w:rFonts w:ascii="Times New Roman" w:hAnsi="Times New Roman" w:hint="eastAsia"/>
                <w:bCs/>
                <w:szCs w:val="21"/>
              </w:rPr>
              <w:t>+MySQL</w:t>
            </w:r>
            <w:r>
              <w:rPr>
                <w:rFonts w:ascii="Times New Roman" w:hAnsi="Times New Roman" w:hint="eastAsia"/>
                <w:bCs/>
                <w:szCs w:val="21"/>
              </w:rPr>
              <w:t>数据库设计与实现</w:t>
            </w: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电脑</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台</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人</w:t>
            </w: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数据库管理常用软件（多种）</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套</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服务器</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交换机</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投影仪</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35"/>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3</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szCs w:val="21"/>
              </w:rPr>
            </w:pPr>
            <w:r>
              <w:rPr>
                <w:rFonts w:ascii="Times New Roman" w:hAnsi="Times New Roman" w:hint="eastAsia"/>
                <w:szCs w:val="21"/>
              </w:rPr>
              <w:t>网站建设实训室</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szCs w:val="21"/>
              </w:rPr>
            </w:pPr>
            <w:r>
              <w:rPr>
                <w:rFonts w:ascii="Times New Roman" w:hAnsi="Times New Roman" w:hint="eastAsia"/>
                <w:szCs w:val="21"/>
              </w:rPr>
              <w:t>网站规划、设计、测试和发布</w:t>
            </w: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电脑</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台</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人</w:t>
            </w:r>
          </w:p>
        </w:tc>
      </w:tr>
      <w:tr w:rsidR="0063782E">
        <w:trPr>
          <w:trHeight w:val="165"/>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网站建设常用工具（多种）</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套</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65"/>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服务器</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35"/>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交换机</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35"/>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投影仪</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50"/>
        </w:trPr>
        <w:tc>
          <w:tcPr>
            <w:tcW w:w="78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4</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bCs/>
                <w:szCs w:val="21"/>
              </w:rPr>
            </w:pPr>
            <w:r>
              <w:rPr>
                <w:rFonts w:ascii="Times New Roman" w:hAnsi="Times New Roman" w:hint="eastAsia"/>
                <w:bCs/>
                <w:szCs w:val="21"/>
              </w:rPr>
              <w:t>H</w:t>
            </w:r>
            <w:r>
              <w:rPr>
                <w:rFonts w:ascii="Times New Roman" w:hAnsi="Times New Roman"/>
                <w:bCs/>
                <w:szCs w:val="21"/>
              </w:rPr>
              <w:t>TML5</w:t>
            </w:r>
            <w:r>
              <w:rPr>
                <w:rFonts w:ascii="Times New Roman" w:hAnsi="Times New Roman" w:hint="eastAsia"/>
                <w:bCs/>
                <w:szCs w:val="21"/>
              </w:rPr>
              <w:t>工作室</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rPr>
                <w:rFonts w:ascii="Times New Roman" w:hAnsi="Times New Roman"/>
                <w:bCs/>
                <w:szCs w:val="21"/>
              </w:rPr>
            </w:pPr>
            <w:r>
              <w:rPr>
                <w:rFonts w:ascii="Times New Roman" w:hAnsi="Times New Roman" w:hint="eastAsia"/>
                <w:bCs/>
                <w:szCs w:val="21"/>
              </w:rPr>
              <w:t>H</w:t>
            </w:r>
            <w:r>
              <w:rPr>
                <w:rFonts w:ascii="Times New Roman" w:hAnsi="Times New Roman"/>
                <w:bCs/>
                <w:szCs w:val="21"/>
              </w:rPr>
              <w:t>TML5</w:t>
            </w:r>
            <w:r>
              <w:rPr>
                <w:rFonts w:ascii="Times New Roman" w:hAnsi="Times New Roman" w:hint="eastAsia"/>
                <w:bCs/>
                <w:szCs w:val="21"/>
              </w:rPr>
              <w:t>网页设计及</w:t>
            </w:r>
            <w:r>
              <w:rPr>
                <w:rFonts w:ascii="Times New Roman" w:hAnsi="Times New Roman" w:hint="eastAsia"/>
                <w:bCs/>
                <w:szCs w:val="21"/>
              </w:rPr>
              <w:t>H</w:t>
            </w:r>
            <w:r>
              <w:rPr>
                <w:rFonts w:ascii="Times New Roman" w:hAnsi="Times New Roman"/>
                <w:bCs/>
                <w:szCs w:val="21"/>
              </w:rPr>
              <w:t>TML5APP</w:t>
            </w:r>
            <w:r>
              <w:rPr>
                <w:rFonts w:ascii="Times New Roman" w:hAnsi="Times New Roman" w:hint="eastAsia"/>
                <w:bCs/>
                <w:szCs w:val="21"/>
              </w:rPr>
              <w:t>应用开发</w:t>
            </w: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电脑</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台</w:t>
            </w:r>
          </w:p>
        </w:tc>
        <w:tc>
          <w:tcPr>
            <w:tcW w:w="1510" w:type="dxa"/>
            <w:vMerge w:val="restart"/>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人</w:t>
            </w:r>
          </w:p>
        </w:tc>
      </w:tr>
      <w:tr w:rsidR="0063782E">
        <w:trPr>
          <w:trHeight w:val="150"/>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H</w:t>
            </w:r>
            <w:r>
              <w:rPr>
                <w:rFonts w:ascii="Times New Roman" w:hAnsi="Times New Roman"/>
                <w:bCs/>
                <w:szCs w:val="21"/>
              </w:rPr>
              <w:t>TML5</w:t>
            </w:r>
            <w:r>
              <w:rPr>
                <w:rFonts w:ascii="Times New Roman" w:hAnsi="Times New Roman" w:hint="eastAsia"/>
                <w:bCs/>
                <w:szCs w:val="21"/>
              </w:rPr>
              <w:t>开发工具（多种）</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60</w:t>
            </w:r>
            <w:r>
              <w:rPr>
                <w:rFonts w:ascii="Times New Roman" w:hAnsi="Times New Roman" w:hint="eastAsia"/>
                <w:bCs/>
                <w:szCs w:val="21"/>
              </w:rPr>
              <w:t>套</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50"/>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服务器</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50"/>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交换机</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tr w:rsidR="0063782E">
        <w:trPr>
          <w:trHeight w:val="150"/>
        </w:trPr>
        <w:tc>
          <w:tcPr>
            <w:tcW w:w="78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159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c>
          <w:tcPr>
            <w:tcW w:w="2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投影仪</w:t>
            </w:r>
          </w:p>
        </w:tc>
        <w:tc>
          <w:tcPr>
            <w:tcW w:w="1010" w:type="dxa"/>
            <w:tcBorders>
              <w:top w:val="single" w:sz="4" w:space="0" w:color="auto"/>
              <w:left w:val="single" w:sz="4" w:space="0" w:color="auto"/>
              <w:bottom w:val="single" w:sz="4" w:space="0" w:color="auto"/>
              <w:right w:val="single" w:sz="4" w:space="0" w:color="auto"/>
            </w:tcBorders>
            <w:vAlign w:val="center"/>
          </w:tcPr>
          <w:p w:rsidR="0063782E" w:rsidRDefault="008E44F4">
            <w:pPr>
              <w:jc w:val="center"/>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台</w:t>
            </w:r>
          </w:p>
        </w:tc>
        <w:tc>
          <w:tcPr>
            <w:tcW w:w="1510" w:type="dxa"/>
            <w:vMerge/>
            <w:tcBorders>
              <w:top w:val="single" w:sz="4" w:space="0" w:color="auto"/>
              <w:left w:val="single" w:sz="4" w:space="0" w:color="auto"/>
              <w:bottom w:val="single" w:sz="4" w:space="0" w:color="auto"/>
              <w:right w:val="single" w:sz="4" w:space="0" w:color="auto"/>
            </w:tcBorders>
            <w:vAlign w:val="center"/>
          </w:tcPr>
          <w:p w:rsidR="0063782E" w:rsidRDefault="0063782E">
            <w:pPr>
              <w:widowControl/>
              <w:jc w:val="left"/>
              <w:rPr>
                <w:rFonts w:ascii="Times New Roman" w:hAnsi="Times New Roman"/>
                <w:bCs/>
                <w:szCs w:val="21"/>
              </w:rPr>
            </w:pPr>
          </w:p>
        </w:tc>
      </w:tr>
      <w:bookmarkEnd w:id="24"/>
    </w:tbl>
    <w:p w:rsidR="0063782E" w:rsidRDefault="0063782E">
      <w:pPr>
        <w:jc w:val="left"/>
        <w:rPr>
          <w:rFonts w:ascii="Times New Roman" w:hAnsi="Times New Roman" w:cs="宋体"/>
          <w:bCs/>
          <w:szCs w:val="24"/>
        </w:rPr>
      </w:pPr>
    </w:p>
    <w:p w:rsidR="0063782E" w:rsidRDefault="008E44F4">
      <w:pPr>
        <w:pStyle w:val="a5"/>
        <w:spacing w:line="440" w:lineRule="exact"/>
        <w:ind w:firstLine="480"/>
        <w:outlineLvl w:val="1"/>
        <w:rPr>
          <w:rFonts w:ascii="黑体" w:eastAsia="黑体" w:hAnsi="黑体" w:cs="黑体"/>
          <w:color w:val="000000" w:themeColor="text1"/>
          <w:kern w:val="2"/>
          <w:sz w:val="24"/>
          <w:szCs w:val="24"/>
        </w:rPr>
      </w:pPr>
      <w:r>
        <w:rPr>
          <w:rFonts w:ascii="黑体" w:eastAsia="黑体" w:hAnsi="黑体" w:cs="黑体" w:hint="eastAsia"/>
          <w:color w:val="000000" w:themeColor="text1"/>
          <w:kern w:val="2"/>
          <w:sz w:val="24"/>
          <w:szCs w:val="24"/>
        </w:rPr>
        <w:t>（四）数字化资源</w:t>
      </w:r>
      <w:bookmarkEnd w:id="23"/>
    </w:p>
    <w:p w:rsidR="0063782E" w:rsidRDefault="008E44F4">
      <w:pPr>
        <w:pStyle w:val="a5"/>
        <w:spacing w:line="440" w:lineRule="exact"/>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积极建设本专业教学资源库，所有核心课程均建设在线课程资源，配备与课程相关的微课视频、音频素材、教学课件、数字化教学案例库、虚拟仿真软件、数字教材等专业教学资源库；</w:t>
      </w:r>
      <w:r>
        <w:rPr>
          <w:rFonts w:hint="eastAsia"/>
          <w:color w:val="000000" w:themeColor="text1"/>
          <w:sz w:val="24"/>
          <w:szCs w:val="24"/>
        </w:rPr>
        <w:t xml:space="preserve"> </w:t>
      </w:r>
    </w:p>
    <w:p w:rsidR="0063782E" w:rsidRDefault="008E44F4">
      <w:pPr>
        <w:pStyle w:val="a5"/>
        <w:spacing w:line="440" w:lineRule="exact"/>
        <w:ind w:firstLine="480"/>
        <w:rPr>
          <w:color w:val="000000" w:themeColor="text1"/>
          <w:sz w:val="24"/>
          <w:szCs w:val="24"/>
        </w:rPr>
      </w:pPr>
      <w:r>
        <w:rPr>
          <w:rFonts w:hint="eastAsia"/>
          <w:color w:val="000000" w:themeColor="text1"/>
          <w:sz w:val="24"/>
          <w:szCs w:val="24"/>
        </w:rPr>
        <w:t>2.</w:t>
      </w:r>
      <w:r>
        <w:rPr>
          <w:rFonts w:hint="eastAsia"/>
          <w:color w:val="000000" w:themeColor="text1"/>
          <w:sz w:val="24"/>
          <w:szCs w:val="24"/>
        </w:rPr>
        <w:t>开发和使用国家级、省级和校级在线精品开放课程资源，课程资源形式多样、使用便捷；</w:t>
      </w:r>
      <w:r>
        <w:rPr>
          <w:rFonts w:hint="eastAsia"/>
          <w:color w:val="000000" w:themeColor="text1"/>
          <w:sz w:val="24"/>
          <w:szCs w:val="24"/>
        </w:rPr>
        <w:t xml:space="preserve"> </w:t>
      </w:r>
    </w:p>
    <w:p w:rsidR="0063782E" w:rsidRDefault="008E44F4">
      <w:pPr>
        <w:pStyle w:val="a5"/>
        <w:spacing w:line="440" w:lineRule="exact"/>
        <w:ind w:firstLine="480"/>
        <w:rPr>
          <w:color w:val="000000" w:themeColor="text1"/>
          <w:sz w:val="24"/>
          <w:szCs w:val="24"/>
        </w:rPr>
      </w:pPr>
      <w:r>
        <w:rPr>
          <w:rFonts w:hint="eastAsia"/>
          <w:color w:val="000000" w:themeColor="text1"/>
          <w:sz w:val="24"/>
          <w:szCs w:val="24"/>
        </w:rPr>
        <w:t>3.</w:t>
      </w:r>
      <w:r>
        <w:rPr>
          <w:rFonts w:hint="eastAsia"/>
          <w:color w:val="000000" w:themeColor="text1"/>
          <w:sz w:val="24"/>
          <w:szCs w:val="24"/>
        </w:rPr>
        <w:t>实现数字教育资源全覆盖和动态更新，每年至少更新</w:t>
      </w:r>
      <w:r>
        <w:rPr>
          <w:rFonts w:hint="eastAsia"/>
          <w:color w:val="000000" w:themeColor="text1"/>
          <w:sz w:val="24"/>
          <w:szCs w:val="24"/>
        </w:rPr>
        <w:t xml:space="preserve"> 10%</w:t>
      </w:r>
      <w:r>
        <w:rPr>
          <w:rFonts w:hint="eastAsia"/>
          <w:color w:val="000000" w:themeColor="text1"/>
          <w:sz w:val="24"/>
          <w:szCs w:val="24"/>
        </w:rPr>
        <w:t>，每三年全部更新一次；</w:t>
      </w:r>
      <w:r>
        <w:rPr>
          <w:rFonts w:hint="eastAsia"/>
          <w:color w:val="000000" w:themeColor="text1"/>
          <w:sz w:val="24"/>
          <w:szCs w:val="24"/>
        </w:rPr>
        <w:t xml:space="preserve"> </w:t>
      </w:r>
    </w:p>
    <w:p w:rsidR="0063782E" w:rsidRDefault="008E44F4">
      <w:pPr>
        <w:pStyle w:val="a5"/>
        <w:spacing w:line="440" w:lineRule="exact"/>
        <w:ind w:firstLine="480"/>
        <w:rPr>
          <w:color w:val="000000" w:themeColor="text1"/>
          <w:sz w:val="24"/>
          <w:szCs w:val="24"/>
        </w:rPr>
      </w:pPr>
      <w:r>
        <w:rPr>
          <w:rFonts w:hint="eastAsia"/>
          <w:color w:val="000000" w:themeColor="text1"/>
          <w:sz w:val="24"/>
          <w:szCs w:val="24"/>
        </w:rPr>
        <w:t>4.</w:t>
      </w:r>
      <w:r>
        <w:rPr>
          <w:rFonts w:hint="eastAsia"/>
          <w:color w:val="000000" w:themeColor="text1"/>
          <w:sz w:val="24"/>
          <w:szCs w:val="24"/>
        </w:rPr>
        <w:t>使用超星、职教云、智慧职教</w:t>
      </w:r>
      <w:r>
        <w:rPr>
          <w:rFonts w:hint="eastAsia"/>
          <w:color w:val="000000" w:themeColor="text1"/>
          <w:sz w:val="24"/>
          <w:szCs w:val="24"/>
        </w:rPr>
        <w:t xml:space="preserve"> MOOC </w:t>
      </w:r>
      <w:r>
        <w:rPr>
          <w:rFonts w:hint="eastAsia"/>
          <w:color w:val="000000" w:themeColor="text1"/>
          <w:sz w:val="24"/>
          <w:szCs w:val="24"/>
        </w:rPr>
        <w:t>学院等网络教学平台的计算机应用技术专业教学资源库。建设、配备与本专业有关的音视频素材、教学课件、数字化教学案例库、虚拟仿真软件、数字教材等专业教学资源库，开发和使用国家级、省级和校级在线精品开放课程资源。种类丰富、形式多样、使用便捷、动态更新、</w:t>
      </w:r>
      <w:r>
        <w:rPr>
          <w:rFonts w:hint="eastAsia"/>
          <w:color w:val="000000" w:themeColor="text1"/>
          <w:sz w:val="24"/>
          <w:szCs w:val="24"/>
        </w:rPr>
        <w:lastRenderedPageBreak/>
        <w:t>满足教学。</w:t>
      </w:r>
    </w:p>
    <w:p w:rsidR="0063782E" w:rsidRDefault="008E44F4">
      <w:pPr>
        <w:pStyle w:val="a5"/>
        <w:spacing w:line="440" w:lineRule="exact"/>
        <w:ind w:firstLine="480"/>
        <w:outlineLvl w:val="1"/>
        <w:rPr>
          <w:rFonts w:ascii="黑体" w:eastAsia="黑体" w:hAnsi="黑体" w:cs="黑体"/>
          <w:color w:val="000000" w:themeColor="text1"/>
          <w:kern w:val="2"/>
          <w:sz w:val="24"/>
          <w:szCs w:val="24"/>
        </w:rPr>
      </w:pPr>
      <w:bookmarkStart w:id="25" w:name="_Toc11342"/>
      <w:r>
        <w:rPr>
          <w:rFonts w:ascii="黑体" w:eastAsia="黑体" w:hAnsi="黑体" w:cs="黑体" w:hint="eastAsia"/>
          <w:color w:val="000000" w:themeColor="text1"/>
          <w:kern w:val="2"/>
          <w:sz w:val="24"/>
          <w:szCs w:val="24"/>
        </w:rPr>
        <w:t>（五）质量管理</w:t>
      </w:r>
      <w:bookmarkEnd w:id="25"/>
    </w:p>
    <w:p w:rsidR="0063782E" w:rsidRDefault="008E44F4">
      <w:pPr>
        <w:pStyle w:val="a5"/>
        <w:spacing w:line="440" w:lineRule="exact"/>
        <w:ind w:firstLine="480"/>
        <w:rPr>
          <w:color w:val="000000" w:themeColor="text1"/>
          <w:sz w:val="24"/>
          <w:szCs w:val="24"/>
        </w:rPr>
      </w:pPr>
      <w:r>
        <w:rPr>
          <w:rFonts w:hint="eastAsia"/>
          <w:color w:val="000000" w:themeColor="text1"/>
          <w:sz w:val="24"/>
          <w:szCs w:val="24"/>
        </w:rPr>
        <w:t>1.</w:t>
      </w:r>
      <w:r>
        <w:rPr>
          <w:rFonts w:hint="eastAsia"/>
          <w:color w:val="000000" w:themeColor="text1"/>
          <w:sz w:val="24"/>
          <w:szCs w:val="24"/>
        </w:rPr>
        <w:t>建立专业人才培养方案调整机制，学校通过开展多层次和角度的专业调研，形成调研报告，根据调研掌握的行业发展趋势、企业技术和管理发展走向及要求，适时调整人才培养方案，专业人才培养方案的调整邀请了企业代表或行业专家参与，充分听取行业企业专家的意见，合理采纳其建议，保证所编制的专业人才培养方案紧跟企业需求。</w:t>
      </w:r>
    </w:p>
    <w:p w:rsidR="0063782E" w:rsidRDefault="008E44F4">
      <w:pPr>
        <w:pStyle w:val="a5"/>
        <w:spacing w:line="440" w:lineRule="exact"/>
        <w:ind w:firstLine="480"/>
        <w:rPr>
          <w:sz w:val="24"/>
          <w:szCs w:val="24"/>
        </w:rPr>
      </w:pPr>
      <w:r>
        <w:rPr>
          <w:rFonts w:hint="eastAsia"/>
          <w:color w:val="000000" w:themeColor="text1"/>
          <w:sz w:val="24"/>
          <w:szCs w:val="24"/>
        </w:rPr>
        <w:t>2.</w:t>
      </w:r>
      <w:r>
        <w:rPr>
          <w:rFonts w:hint="eastAsia"/>
          <w:color w:val="000000" w:themeColor="text1"/>
          <w:sz w:val="24"/>
          <w:szCs w:val="24"/>
        </w:rPr>
        <w:t>建立专业建设和教学质量诊断与改进机制，健全专业教学质量监控管理制度，完善专业建设工作评价细则，针对专业调研、课堂教学、教学</w:t>
      </w:r>
      <w:r>
        <w:rPr>
          <w:rFonts w:hint="eastAsia"/>
          <w:sz w:val="24"/>
          <w:szCs w:val="24"/>
        </w:rPr>
        <w:t>评价、实习实训、毕业设计、资源建设、人才培养方案更新等建立质量标准；加强教学实施过程监控；以年度为单位，开展专业质量评价，推进专业人才培养诊改工作，优化人才培养方案。本专业诊断与改进</w:t>
      </w:r>
      <w:r>
        <w:rPr>
          <w:rFonts w:hint="eastAsia"/>
          <w:sz w:val="24"/>
          <w:szCs w:val="24"/>
        </w:rPr>
        <w:t xml:space="preserve"> 8 </w:t>
      </w:r>
      <w:r>
        <w:rPr>
          <w:rFonts w:hint="eastAsia"/>
          <w:sz w:val="24"/>
          <w:szCs w:val="24"/>
        </w:rPr>
        <w:t>字螺旋图如下图</w:t>
      </w:r>
      <w:r>
        <w:rPr>
          <w:rFonts w:hint="eastAsia"/>
          <w:sz w:val="24"/>
          <w:szCs w:val="24"/>
        </w:rPr>
        <w:t xml:space="preserve"> </w:t>
      </w:r>
      <w:r w:rsidR="0021429C">
        <w:rPr>
          <w:sz w:val="24"/>
          <w:szCs w:val="24"/>
        </w:rPr>
        <w:t>1</w:t>
      </w:r>
      <w:r>
        <w:rPr>
          <w:rFonts w:hint="eastAsia"/>
          <w:sz w:val="24"/>
          <w:szCs w:val="24"/>
        </w:rPr>
        <w:t xml:space="preserve"> </w:t>
      </w:r>
      <w:r>
        <w:rPr>
          <w:rFonts w:hint="eastAsia"/>
          <w:sz w:val="24"/>
          <w:szCs w:val="24"/>
        </w:rPr>
        <w:t>所示。</w:t>
      </w:r>
    </w:p>
    <w:p w:rsidR="0063782E" w:rsidRDefault="008E44F4">
      <w:pPr>
        <w:jc w:val="center"/>
        <w:rPr>
          <w:rFonts w:eastAsia="仿宋_GB2312"/>
        </w:rPr>
      </w:pPr>
      <w:r>
        <w:rPr>
          <w:rFonts w:eastAsia="仿宋_GB2312" w:hint="eastAsia"/>
          <w:noProof/>
        </w:rPr>
        <w:drawing>
          <wp:inline distT="0" distB="0" distL="114300" distR="114300">
            <wp:extent cx="4540250" cy="2721610"/>
            <wp:effectExtent l="0" t="0" r="6350" b="8890"/>
            <wp:docPr id="8" name="图片 3" descr="1597998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1597998925(1)"/>
                    <pic:cNvPicPr>
                      <a:picLocks noChangeAspect="1"/>
                    </pic:cNvPicPr>
                  </pic:nvPicPr>
                  <pic:blipFill>
                    <a:blip r:embed="rId13"/>
                    <a:stretch>
                      <a:fillRect/>
                    </a:stretch>
                  </pic:blipFill>
                  <pic:spPr>
                    <a:xfrm>
                      <a:off x="0" y="0"/>
                      <a:ext cx="4540250" cy="2721610"/>
                    </a:xfrm>
                    <a:prstGeom prst="rect">
                      <a:avLst/>
                    </a:prstGeom>
                    <a:noFill/>
                    <a:ln>
                      <a:noFill/>
                    </a:ln>
                  </pic:spPr>
                </pic:pic>
              </a:graphicData>
            </a:graphic>
          </wp:inline>
        </w:drawing>
      </w:r>
    </w:p>
    <w:p w:rsidR="0063782E" w:rsidRDefault="008E44F4">
      <w:pPr>
        <w:spacing w:line="440" w:lineRule="exact"/>
        <w:jc w:val="center"/>
        <w:rPr>
          <w:rFonts w:ascii="宋体" w:eastAsia="宋体" w:hAnsi="宋体"/>
          <w:b/>
          <w:bCs/>
          <w:sz w:val="24"/>
        </w:rPr>
      </w:pPr>
      <w:r>
        <w:rPr>
          <w:rFonts w:ascii="宋体" w:eastAsia="宋体" w:hAnsi="宋体" w:hint="eastAsia"/>
          <w:b/>
          <w:bCs/>
          <w:sz w:val="24"/>
        </w:rPr>
        <w:t xml:space="preserve">      </w:t>
      </w:r>
      <w:r>
        <w:rPr>
          <w:rFonts w:ascii="宋体" w:eastAsia="宋体" w:hAnsi="宋体" w:hint="eastAsia"/>
          <w:sz w:val="24"/>
        </w:rPr>
        <w:t xml:space="preserve">  图</w:t>
      </w:r>
      <w:r w:rsidR="0021429C">
        <w:rPr>
          <w:rFonts w:ascii="宋体" w:eastAsia="宋体" w:hAnsi="宋体"/>
          <w:sz w:val="24"/>
        </w:rPr>
        <w:t>1</w:t>
      </w:r>
      <w:r>
        <w:rPr>
          <w:rFonts w:ascii="宋体" w:eastAsia="宋体" w:hAnsi="宋体" w:hint="eastAsia"/>
          <w:sz w:val="24"/>
        </w:rPr>
        <w:t xml:space="preserve"> 计算机应用技术专业质量诊断与改进螺旋模式</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3.</w:t>
      </w:r>
      <w:r>
        <w:rPr>
          <w:rFonts w:ascii="宋体" w:eastAsia="宋体" w:hAnsi="宋体"/>
          <w:sz w:val="24"/>
        </w:rPr>
        <w:t>完善教学管理机制</w:t>
      </w:r>
      <w:r>
        <w:rPr>
          <w:rFonts w:ascii="宋体" w:eastAsia="宋体" w:hAnsi="宋体" w:hint="eastAsia"/>
          <w:sz w:val="24"/>
        </w:rPr>
        <w:t>（1）</w:t>
      </w:r>
      <w:r>
        <w:rPr>
          <w:rFonts w:ascii="宋体" w:eastAsia="宋体" w:hAnsi="宋体"/>
          <w:sz w:val="24"/>
        </w:rPr>
        <w:t>加强日常教学组织运行与管理</w:t>
      </w:r>
      <w:r>
        <w:rPr>
          <w:rFonts w:ascii="宋体" w:eastAsia="宋体" w:hAnsi="宋体" w:hint="eastAsia"/>
          <w:sz w:val="24"/>
        </w:rPr>
        <w:t>，每学年</w:t>
      </w:r>
      <w:r>
        <w:rPr>
          <w:rFonts w:ascii="宋体" w:eastAsia="宋体" w:hAnsi="宋体"/>
          <w:sz w:val="24"/>
        </w:rPr>
        <w:t>定期开展</w:t>
      </w:r>
      <w:r>
        <w:rPr>
          <w:rFonts w:ascii="宋体" w:eastAsia="宋体" w:hAnsi="宋体" w:hint="eastAsia"/>
          <w:sz w:val="24"/>
        </w:rPr>
        <w:t>2次</w:t>
      </w:r>
      <w:r>
        <w:rPr>
          <w:rFonts w:ascii="宋体" w:eastAsia="宋体" w:hAnsi="宋体"/>
          <w:sz w:val="24"/>
        </w:rPr>
        <w:t>教师教学能力测评，建立健全巡课、听课、评教、评学等制度</w:t>
      </w:r>
      <w:r>
        <w:rPr>
          <w:rFonts w:ascii="宋体" w:eastAsia="宋体" w:hAnsi="宋体" w:hint="eastAsia"/>
          <w:sz w:val="24"/>
        </w:rPr>
        <w:t>，</w:t>
      </w:r>
      <w:r>
        <w:rPr>
          <w:rFonts w:ascii="新宋体" w:eastAsia="新宋体" w:hAnsi="新宋体" w:hint="eastAsia"/>
          <w:snapToGrid w:val="0"/>
          <w:kern w:val="0"/>
          <w:sz w:val="24"/>
          <w:shd w:val="clear" w:color="auto" w:fill="FFFFFF"/>
        </w:rPr>
        <w:t>听课评课</w:t>
      </w:r>
      <w:r>
        <w:rPr>
          <w:rFonts w:ascii="宋体" w:eastAsia="宋体" w:hAnsi="宋体" w:hint="eastAsia"/>
          <w:sz w:val="24"/>
        </w:rPr>
        <w:t>专任教师</w:t>
      </w:r>
      <w:r>
        <w:rPr>
          <w:rFonts w:ascii="新宋体" w:eastAsia="新宋体" w:hAnsi="新宋体" w:hint="eastAsia"/>
          <w:snapToGrid w:val="0"/>
          <w:kern w:val="0"/>
          <w:sz w:val="24"/>
          <w:shd w:val="clear" w:color="auto" w:fill="FFFFFF"/>
        </w:rPr>
        <w:t>每学期4次，辅导教师每学期至少8次，</w:t>
      </w:r>
      <w:r>
        <w:rPr>
          <w:rFonts w:ascii="宋体" w:eastAsia="宋体" w:hAnsi="宋体" w:hint="eastAsia"/>
          <w:sz w:val="24"/>
        </w:rPr>
        <w:t>管理人员每学期至少8次。</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（2）建立质量管理信息发布机制，在日常教学督导、定期教学督导、定点教学督导和公众督导的基础上，及时公布督导结果，强化督导通报。</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（3）建立与企业联动的实践教学环节督导反馈制度，明确校企双导师，</w:t>
      </w:r>
      <w:r>
        <w:rPr>
          <w:rFonts w:ascii="宋体" w:eastAsia="宋体" w:hAnsi="宋体"/>
          <w:sz w:val="24"/>
        </w:rPr>
        <w:t>严明教学纪律,</w:t>
      </w:r>
      <w:r>
        <w:rPr>
          <w:rFonts w:ascii="宋体" w:eastAsia="宋体" w:hAnsi="宋体" w:hint="eastAsia"/>
          <w:sz w:val="24"/>
        </w:rPr>
        <w:t>及时反馈，</w:t>
      </w:r>
      <w:r>
        <w:rPr>
          <w:rFonts w:ascii="宋体" w:eastAsia="宋体" w:hAnsi="宋体"/>
          <w:sz w:val="24"/>
        </w:rPr>
        <w:t>强化教学组织功能</w:t>
      </w:r>
      <w:r>
        <w:rPr>
          <w:rFonts w:ascii="宋体" w:eastAsia="宋体" w:hAnsi="宋体" w:hint="eastAsia"/>
          <w:sz w:val="24"/>
        </w:rPr>
        <w:t>。</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（4）对违反师德师风要求及教学质量管理规定的行为严格按照学校相关制</w:t>
      </w:r>
      <w:r>
        <w:rPr>
          <w:rFonts w:ascii="宋体" w:eastAsia="宋体" w:hAnsi="宋体" w:hint="eastAsia"/>
          <w:sz w:val="24"/>
        </w:rPr>
        <w:lastRenderedPageBreak/>
        <w:t>度进行处理。</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4.</w:t>
      </w:r>
      <w:r>
        <w:rPr>
          <w:rFonts w:ascii="宋体" w:eastAsia="宋体" w:hAnsi="宋体"/>
          <w:sz w:val="24"/>
        </w:rPr>
        <w:t>完善毕业生跟踪反馈机制及社会评价机制</w:t>
      </w:r>
      <w:r>
        <w:rPr>
          <w:rFonts w:ascii="宋体" w:eastAsia="宋体" w:hAnsi="宋体" w:hint="eastAsia"/>
          <w:sz w:val="24"/>
        </w:rPr>
        <w:t>，包括毕业生访谈、跟踪问卷调查，企业评价，第三方机构技能鉴定，</w:t>
      </w:r>
      <w:r>
        <w:rPr>
          <w:rFonts w:ascii="宋体" w:eastAsia="宋体" w:hAnsi="宋体"/>
          <w:sz w:val="24"/>
        </w:rPr>
        <w:t>对学生的学业水平</w:t>
      </w:r>
      <w:r>
        <w:rPr>
          <w:rFonts w:ascii="宋体" w:eastAsia="宋体" w:hAnsi="宋体" w:hint="eastAsia"/>
          <w:sz w:val="24"/>
        </w:rPr>
        <w:t>、</w:t>
      </w:r>
      <w:r>
        <w:rPr>
          <w:rFonts w:ascii="宋体" w:eastAsia="宋体" w:hAnsi="宋体"/>
          <w:sz w:val="24"/>
        </w:rPr>
        <w:t>就业情况等进行分析</w:t>
      </w:r>
      <w:r>
        <w:rPr>
          <w:rFonts w:ascii="宋体" w:eastAsia="宋体" w:hAnsi="宋体" w:hint="eastAsia"/>
          <w:sz w:val="24"/>
        </w:rPr>
        <w:t>，</w:t>
      </w:r>
      <w:r>
        <w:rPr>
          <w:rFonts w:ascii="宋体" w:eastAsia="宋体" w:hAnsi="宋体"/>
          <w:sz w:val="24"/>
        </w:rPr>
        <w:t>定期评价人才培养质量和培养目标达成情况</w:t>
      </w:r>
      <w:r>
        <w:rPr>
          <w:rFonts w:ascii="宋体" w:eastAsia="宋体" w:hAnsi="宋体" w:hint="eastAsia"/>
          <w:sz w:val="24"/>
        </w:rPr>
        <w:t>，出具具体分析报告，为下一届专业建设与人才培养提供参考</w:t>
      </w:r>
      <w:r>
        <w:rPr>
          <w:rFonts w:ascii="宋体" w:eastAsia="宋体" w:hAnsi="宋体"/>
          <w:sz w:val="24"/>
        </w:rPr>
        <w:t>。</w:t>
      </w:r>
    </w:p>
    <w:p w:rsidR="0063782E" w:rsidRDefault="008E44F4">
      <w:pPr>
        <w:spacing w:line="440" w:lineRule="exact"/>
        <w:ind w:firstLineChars="200" w:firstLine="480"/>
        <w:rPr>
          <w:rFonts w:ascii="等线" w:eastAsia="等线" w:hAnsi="等线" w:cs="等线"/>
          <w:sz w:val="24"/>
          <w:szCs w:val="24"/>
        </w:rPr>
      </w:pPr>
      <w:r>
        <w:rPr>
          <w:rFonts w:ascii="宋体" w:eastAsia="宋体" w:hAnsi="宋体" w:hint="eastAsia"/>
          <w:sz w:val="24"/>
        </w:rPr>
        <w:t>5.定期召开专业发展研讨会，对行业企业需求、人才培养目标、培养模式、课程建设、教学改革进行研讨，专业教研组织充分利用评价分析结果有效改进专业教学，持续提高人才培养质量。</w:t>
      </w:r>
    </w:p>
    <w:p w:rsidR="0063782E" w:rsidRDefault="008E44F4">
      <w:pPr>
        <w:pStyle w:val="a5"/>
        <w:spacing w:line="440" w:lineRule="exact"/>
        <w:ind w:firstLine="480"/>
        <w:outlineLvl w:val="1"/>
        <w:rPr>
          <w:rFonts w:ascii="黑体" w:eastAsia="黑体" w:hAnsi="黑体" w:cs="黑体"/>
          <w:kern w:val="2"/>
          <w:sz w:val="24"/>
          <w:szCs w:val="24"/>
        </w:rPr>
      </w:pPr>
      <w:bookmarkStart w:id="26" w:name="_Toc23154"/>
      <w:r>
        <w:rPr>
          <w:rFonts w:ascii="黑体" w:eastAsia="黑体" w:hAnsi="黑体" w:cs="黑体" w:hint="eastAsia"/>
          <w:kern w:val="2"/>
          <w:sz w:val="24"/>
          <w:szCs w:val="24"/>
        </w:rPr>
        <w:t>（六）经费保障</w:t>
      </w:r>
      <w:bookmarkEnd w:id="26"/>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1.将</w:t>
      </w:r>
      <w:r>
        <w:rPr>
          <w:rFonts w:ascii="宋体" w:eastAsia="宋体" w:hAnsi="宋体" w:cs="宋体"/>
          <w:sz w:val="24"/>
          <w:szCs w:val="24"/>
        </w:rPr>
        <w:t>高等学历继续教育所有收入纳入学校预算，统一核算、统一管理，严禁其他机构和个人代收代缴，</w:t>
      </w:r>
      <w:r>
        <w:rPr>
          <w:rFonts w:ascii="宋体" w:eastAsia="宋体" w:hAnsi="宋体" w:hint="eastAsia"/>
          <w:sz w:val="24"/>
        </w:rPr>
        <w:t>保证正常教育教学的稳定经费投入，学历继续教育学费总额中用于学历继续教育办学经费的比例应不低于70%。</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2.付给设点单位用于校外教学点教育教学和管理工作使用的经费（不包括专兼职教师、管理人员的课酬和劳务支出）占学费总额的比例不高于50%。</w:t>
      </w:r>
    </w:p>
    <w:p w:rsidR="0063782E" w:rsidRDefault="008E44F4">
      <w:pPr>
        <w:spacing w:line="440" w:lineRule="exact"/>
        <w:ind w:firstLineChars="200" w:firstLine="480"/>
        <w:rPr>
          <w:rFonts w:ascii="宋体" w:eastAsia="宋体" w:hAnsi="宋体"/>
          <w:sz w:val="24"/>
        </w:rPr>
      </w:pPr>
      <w:r>
        <w:rPr>
          <w:rFonts w:ascii="宋体" w:eastAsia="宋体" w:hAnsi="宋体" w:hint="eastAsia"/>
          <w:sz w:val="24"/>
        </w:rPr>
        <w:t>3.建立高等学历继续教育学费标准动态调整机制，建立健全财务管理制度，规范学费收入使用管理。</w:t>
      </w:r>
    </w:p>
    <w:p w:rsidR="0063782E" w:rsidRDefault="008E44F4">
      <w:pPr>
        <w:widowControl/>
        <w:spacing w:line="440" w:lineRule="exact"/>
        <w:ind w:firstLineChars="200" w:firstLine="480"/>
        <w:jc w:val="left"/>
        <w:outlineLvl w:val="0"/>
        <w:rPr>
          <w:rFonts w:ascii="黑体" w:eastAsia="黑体" w:hAnsi="黑体" w:cs="黑体"/>
          <w:sz w:val="24"/>
          <w:szCs w:val="24"/>
        </w:rPr>
      </w:pPr>
      <w:bookmarkStart w:id="27" w:name="_Toc17561"/>
      <w:r>
        <w:rPr>
          <w:rFonts w:ascii="黑体" w:eastAsia="黑体" w:hAnsi="黑体" w:cs="黑体" w:hint="eastAsia"/>
          <w:sz w:val="24"/>
          <w:szCs w:val="24"/>
        </w:rPr>
        <w:t>十二、附录</w:t>
      </w:r>
      <w:bookmarkEnd w:id="27"/>
    </w:p>
    <w:p w:rsidR="0063782E" w:rsidRDefault="008E44F4">
      <w:pPr>
        <w:pStyle w:val="a5"/>
        <w:spacing w:line="440" w:lineRule="exact"/>
        <w:ind w:firstLine="480"/>
        <w:rPr>
          <w:sz w:val="24"/>
          <w:szCs w:val="24"/>
        </w:rPr>
      </w:pPr>
      <w:r>
        <w:rPr>
          <w:rFonts w:hint="eastAsia"/>
          <w:sz w:val="24"/>
          <w:szCs w:val="24"/>
        </w:rPr>
        <w:t>附录</w:t>
      </w:r>
      <w:r>
        <w:rPr>
          <w:rFonts w:hint="eastAsia"/>
          <w:sz w:val="24"/>
          <w:szCs w:val="24"/>
        </w:rPr>
        <w:t xml:space="preserve">1 </w:t>
      </w:r>
      <w:r>
        <w:rPr>
          <w:rFonts w:hint="eastAsia"/>
          <w:sz w:val="24"/>
          <w:szCs w:val="24"/>
        </w:rPr>
        <w:t>专业人才培养方案制（修）订审核意见表</w:t>
      </w:r>
    </w:p>
    <w:p w:rsidR="0063782E" w:rsidRDefault="008E44F4">
      <w:pPr>
        <w:pStyle w:val="a5"/>
        <w:spacing w:line="440" w:lineRule="exact"/>
        <w:ind w:firstLine="480"/>
        <w:rPr>
          <w:sz w:val="24"/>
          <w:szCs w:val="24"/>
        </w:rPr>
        <w:sectPr w:rsidR="0063782E">
          <w:pgSz w:w="11906" w:h="16838"/>
          <w:pgMar w:top="1440" w:right="1800" w:bottom="1440" w:left="1800" w:header="851" w:footer="992" w:gutter="0"/>
          <w:cols w:space="425"/>
          <w:docGrid w:type="lines" w:linePitch="312"/>
        </w:sectPr>
      </w:pPr>
      <w:r>
        <w:rPr>
          <w:rFonts w:hint="eastAsia"/>
          <w:sz w:val="24"/>
          <w:szCs w:val="24"/>
        </w:rPr>
        <w:t>附录</w:t>
      </w:r>
      <w:r>
        <w:rPr>
          <w:rFonts w:hint="eastAsia"/>
          <w:sz w:val="24"/>
          <w:szCs w:val="24"/>
        </w:rPr>
        <w:t xml:space="preserve">2 </w:t>
      </w:r>
      <w:r>
        <w:rPr>
          <w:rFonts w:hint="eastAsia"/>
          <w:sz w:val="24"/>
          <w:szCs w:val="24"/>
        </w:rPr>
        <w:t>人才培养方案变更审批表</w:t>
      </w:r>
    </w:p>
    <w:p w:rsidR="0063782E" w:rsidRDefault="008E44F4">
      <w:pPr>
        <w:spacing w:line="360" w:lineRule="auto"/>
        <w:ind w:firstLineChars="200" w:firstLine="482"/>
        <w:jc w:val="left"/>
        <w:outlineLvl w:val="0"/>
        <w:rPr>
          <w:rFonts w:asciiTheme="minorEastAsia" w:hAnsiTheme="minorEastAsia" w:cstheme="minorEastAsia"/>
          <w:b/>
          <w:bCs/>
          <w:sz w:val="24"/>
          <w:szCs w:val="24"/>
        </w:rPr>
      </w:pPr>
      <w:bookmarkStart w:id="28" w:name="_Toc18078"/>
      <w:r>
        <w:rPr>
          <w:rFonts w:asciiTheme="minorEastAsia" w:hAnsiTheme="minorEastAsia" w:cstheme="minorEastAsia" w:hint="eastAsia"/>
          <w:b/>
          <w:bCs/>
          <w:sz w:val="24"/>
          <w:szCs w:val="24"/>
        </w:rPr>
        <w:lastRenderedPageBreak/>
        <w:t>附录1</w:t>
      </w:r>
      <w:bookmarkEnd w:id="28"/>
      <w:r>
        <w:rPr>
          <w:rFonts w:asciiTheme="minorEastAsia" w:hAnsiTheme="minorEastAsia" w:cstheme="minorEastAsia" w:hint="eastAsia"/>
          <w:b/>
          <w:bCs/>
          <w:sz w:val="24"/>
          <w:szCs w:val="24"/>
        </w:rPr>
        <w:t xml:space="preserve"> </w:t>
      </w:r>
    </w:p>
    <w:p w:rsidR="0063782E" w:rsidRDefault="008E44F4">
      <w:pPr>
        <w:spacing w:line="50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rsidR="0063782E" w:rsidRDefault="008E44F4">
      <w:pPr>
        <w:spacing w:afterLines="50" w:after="156" w:line="500" w:lineRule="exact"/>
        <w:jc w:val="center"/>
        <w:rPr>
          <w:rFonts w:ascii="黑体" w:eastAsia="黑体" w:hAnsi="黑体" w:cs="黑体"/>
          <w:b/>
          <w:sz w:val="28"/>
          <w:szCs w:val="28"/>
          <w:lang w:eastAsia="zh-Hans"/>
        </w:rPr>
      </w:pPr>
      <w:r>
        <w:rPr>
          <w:rFonts w:ascii="黑体" w:eastAsia="黑体" w:hAnsi="黑体" w:cs="黑体" w:hint="eastAsia"/>
          <w:b/>
          <w:sz w:val="28"/>
          <w:szCs w:val="28"/>
        </w:rPr>
        <w:t>_____________级专业人才培养方案制（修）订审核意见表</w:t>
      </w:r>
    </w:p>
    <w:tbl>
      <w:tblPr>
        <w:tblStyle w:val="ad"/>
        <w:tblW w:w="9134" w:type="dxa"/>
        <w:jc w:val="center"/>
        <w:tblLook w:val="04A0" w:firstRow="1" w:lastRow="0" w:firstColumn="1" w:lastColumn="0" w:noHBand="0" w:noVBand="1"/>
      </w:tblPr>
      <w:tblGrid>
        <w:gridCol w:w="2428"/>
        <w:gridCol w:w="2485"/>
        <w:gridCol w:w="1344"/>
        <w:gridCol w:w="2877"/>
      </w:tblGrid>
      <w:tr w:rsidR="0063782E">
        <w:trPr>
          <w:trHeight w:val="619"/>
          <w:jc w:val="center"/>
        </w:trPr>
        <w:tc>
          <w:tcPr>
            <w:tcW w:w="2428"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专业名称</w:t>
            </w:r>
          </w:p>
        </w:tc>
        <w:tc>
          <w:tcPr>
            <w:tcW w:w="2485" w:type="dxa"/>
            <w:vAlign w:val="center"/>
          </w:tcPr>
          <w:p w:rsidR="0063782E" w:rsidRDefault="0063782E">
            <w:pPr>
              <w:jc w:val="center"/>
              <w:rPr>
                <w:rFonts w:ascii="Times New Roman" w:hAnsi="Times New Roman" w:cs="Times New Roman"/>
                <w:kern w:val="0"/>
                <w:sz w:val="24"/>
                <w:szCs w:val="20"/>
              </w:rPr>
            </w:pPr>
          </w:p>
        </w:tc>
        <w:tc>
          <w:tcPr>
            <w:tcW w:w="1344"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专业代码</w:t>
            </w:r>
          </w:p>
        </w:tc>
        <w:tc>
          <w:tcPr>
            <w:tcW w:w="2877" w:type="dxa"/>
            <w:vAlign w:val="center"/>
          </w:tcPr>
          <w:p w:rsidR="0063782E" w:rsidRDefault="0063782E">
            <w:pPr>
              <w:jc w:val="center"/>
              <w:rPr>
                <w:rFonts w:ascii="Times New Roman" w:hAnsi="Times New Roman" w:cs="Times New Roman"/>
                <w:kern w:val="0"/>
                <w:sz w:val="24"/>
                <w:szCs w:val="20"/>
              </w:rPr>
            </w:pPr>
          </w:p>
        </w:tc>
      </w:tr>
      <w:tr w:rsidR="0063782E">
        <w:trPr>
          <w:trHeight w:val="3614"/>
          <w:jc w:val="center"/>
        </w:trPr>
        <w:tc>
          <w:tcPr>
            <w:tcW w:w="2428"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继续教育学院负责人</w:t>
            </w:r>
          </w:p>
        </w:tc>
        <w:tc>
          <w:tcPr>
            <w:tcW w:w="6706" w:type="dxa"/>
            <w:gridSpan w:val="3"/>
            <w:vAlign w:val="center"/>
          </w:tcPr>
          <w:p w:rsidR="0063782E" w:rsidRDefault="0063782E">
            <w:pPr>
              <w:rPr>
                <w:rFonts w:ascii="Times New Roman" w:hAnsi="Times New Roman" w:cs="Times New Roman"/>
                <w:kern w:val="0"/>
                <w:sz w:val="24"/>
                <w:szCs w:val="20"/>
              </w:rPr>
            </w:pPr>
          </w:p>
          <w:p w:rsidR="0063782E" w:rsidRDefault="0063782E">
            <w:pPr>
              <w:rPr>
                <w:rFonts w:ascii="Times New Roman" w:hAnsi="Times New Roman" w:cs="Times New Roman"/>
                <w:kern w:val="0"/>
                <w:sz w:val="24"/>
                <w:szCs w:val="20"/>
              </w:rPr>
            </w:pPr>
          </w:p>
          <w:p w:rsidR="0063782E" w:rsidRDefault="0063782E">
            <w:pPr>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spacing w:line="360" w:lineRule="auto"/>
              <w:jc w:val="right"/>
              <w:rPr>
                <w:rFonts w:ascii="Times New Roman" w:hAnsi="Times New Roman" w:cs="Times New Roman"/>
                <w:kern w:val="0"/>
                <w:sz w:val="24"/>
                <w:szCs w:val="20"/>
              </w:rPr>
            </w:pPr>
          </w:p>
          <w:p w:rsidR="0063782E" w:rsidRDefault="0063782E">
            <w:pPr>
              <w:spacing w:line="360" w:lineRule="auto"/>
              <w:jc w:val="right"/>
              <w:rPr>
                <w:rFonts w:ascii="Times New Roman" w:hAnsi="Times New Roman" w:cs="Times New Roman"/>
                <w:kern w:val="0"/>
                <w:sz w:val="24"/>
                <w:szCs w:val="20"/>
              </w:rPr>
            </w:pPr>
          </w:p>
          <w:p w:rsidR="0063782E" w:rsidRDefault="008E44F4">
            <w:pPr>
              <w:wordWrap w:val="0"/>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签名：</w:t>
            </w:r>
            <w:r>
              <w:rPr>
                <w:rFonts w:ascii="Times New Roman" w:hAnsi="Times New Roman" w:cs="Times New Roman" w:hint="eastAsia"/>
                <w:kern w:val="0"/>
                <w:sz w:val="24"/>
                <w:szCs w:val="20"/>
              </w:rPr>
              <w:t xml:space="preserve">                </w:t>
            </w:r>
          </w:p>
          <w:p w:rsidR="0063782E" w:rsidRDefault="008E44F4">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r w:rsidR="0063782E">
        <w:trPr>
          <w:trHeight w:val="3867"/>
          <w:jc w:val="center"/>
        </w:trPr>
        <w:tc>
          <w:tcPr>
            <w:tcW w:w="2428"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专业建设委员会</w:t>
            </w:r>
          </w:p>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审核意见</w:t>
            </w:r>
          </w:p>
        </w:tc>
        <w:tc>
          <w:tcPr>
            <w:tcW w:w="6706" w:type="dxa"/>
            <w:gridSpan w:val="3"/>
            <w:vAlign w:val="center"/>
          </w:tcPr>
          <w:p w:rsidR="0063782E" w:rsidRDefault="0063782E">
            <w:pPr>
              <w:rPr>
                <w:rFonts w:ascii="Times New Roman" w:hAnsi="Times New Roman" w:cs="Times New Roman"/>
                <w:kern w:val="0"/>
                <w:sz w:val="24"/>
                <w:szCs w:val="20"/>
              </w:rPr>
            </w:pPr>
          </w:p>
          <w:p w:rsidR="0063782E" w:rsidRDefault="0063782E">
            <w:pPr>
              <w:jc w:val="center"/>
              <w:rPr>
                <w:rFonts w:ascii="Times New Roman" w:hAnsi="Times New Roman" w:cs="Times New Roman"/>
                <w:kern w:val="0"/>
                <w:sz w:val="24"/>
                <w:szCs w:val="20"/>
              </w:rPr>
            </w:pPr>
          </w:p>
          <w:p w:rsidR="0063782E" w:rsidRDefault="0063782E">
            <w:pPr>
              <w:jc w:val="center"/>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spacing w:line="360" w:lineRule="auto"/>
              <w:jc w:val="right"/>
              <w:rPr>
                <w:rFonts w:ascii="Times New Roman" w:hAnsi="Times New Roman" w:cs="Times New Roman"/>
                <w:kern w:val="0"/>
                <w:sz w:val="24"/>
                <w:szCs w:val="20"/>
              </w:rPr>
            </w:pPr>
          </w:p>
          <w:p w:rsidR="0063782E" w:rsidRDefault="0063782E">
            <w:pPr>
              <w:spacing w:line="360" w:lineRule="auto"/>
              <w:jc w:val="right"/>
              <w:rPr>
                <w:rFonts w:ascii="Times New Roman" w:hAnsi="Times New Roman" w:cs="Times New Roman"/>
                <w:kern w:val="0"/>
                <w:sz w:val="24"/>
                <w:szCs w:val="20"/>
              </w:rPr>
            </w:pPr>
          </w:p>
          <w:p w:rsidR="0063782E" w:rsidRDefault="0063782E">
            <w:pPr>
              <w:spacing w:line="360" w:lineRule="auto"/>
              <w:jc w:val="right"/>
              <w:rPr>
                <w:rFonts w:ascii="Times New Roman" w:hAnsi="Times New Roman" w:cs="Times New Roman"/>
                <w:kern w:val="0"/>
                <w:sz w:val="24"/>
                <w:szCs w:val="20"/>
              </w:rPr>
            </w:pPr>
          </w:p>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签名（组长）：</w:t>
            </w:r>
          </w:p>
          <w:p w:rsidR="0063782E" w:rsidRDefault="0063782E">
            <w:pPr>
              <w:spacing w:line="360" w:lineRule="auto"/>
              <w:jc w:val="right"/>
              <w:rPr>
                <w:rFonts w:ascii="Times New Roman" w:hAnsi="Times New Roman" w:cs="Times New Roman"/>
                <w:kern w:val="0"/>
                <w:sz w:val="24"/>
                <w:szCs w:val="20"/>
              </w:rPr>
            </w:pPr>
          </w:p>
          <w:p w:rsidR="0063782E" w:rsidRDefault="008E44F4">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p w:rsidR="0063782E" w:rsidRDefault="0063782E">
            <w:pPr>
              <w:jc w:val="right"/>
              <w:rPr>
                <w:rFonts w:ascii="Times New Roman" w:hAnsi="Times New Roman" w:cs="Times New Roman"/>
                <w:kern w:val="0"/>
                <w:sz w:val="24"/>
                <w:szCs w:val="20"/>
              </w:rPr>
            </w:pPr>
          </w:p>
        </w:tc>
      </w:tr>
      <w:tr w:rsidR="0063782E">
        <w:trPr>
          <w:trHeight w:val="3722"/>
          <w:jc w:val="center"/>
        </w:trPr>
        <w:tc>
          <w:tcPr>
            <w:tcW w:w="2428"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学校学术委员会</w:t>
            </w:r>
          </w:p>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0"/>
              </w:rPr>
              <w:t>审定意见</w:t>
            </w:r>
          </w:p>
        </w:tc>
        <w:tc>
          <w:tcPr>
            <w:tcW w:w="6706" w:type="dxa"/>
            <w:gridSpan w:val="3"/>
            <w:vAlign w:val="center"/>
          </w:tcPr>
          <w:p w:rsidR="0063782E" w:rsidRDefault="0063782E">
            <w:pPr>
              <w:jc w:val="right"/>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63782E">
            <w:pPr>
              <w:jc w:val="right"/>
              <w:rPr>
                <w:rFonts w:ascii="Times New Roman" w:hAnsi="Times New Roman" w:cs="Times New Roman"/>
                <w:kern w:val="0"/>
                <w:sz w:val="24"/>
                <w:szCs w:val="20"/>
              </w:rPr>
            </w:pPr>
          </w:p>
          <w:p w:rsidR="0063782E" w:rsidRDefault="008E44F4">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w:t>
            </w:r>
            <w:r>
              <w:rPr>
                <w:rFonts w:ascii="Times New Roman" w:hAnsi="Times New Roman" w:cs="Times New Roman" w:hint="eastAsia"/>
                <w:kern w:val="0"/>
                <w:sz w:val="24"/>
                <w:szCs w:val="20"/>
                <w:lang w:eastAsia="zh-Hans"/>
              </w:rPr>
              <w:t>学术</w:t>
            </w:r>
            <w:r>
              <w:rPr>
                <w:rFonts w:ascii="Times New Roman" w:hAnsi="Times New Roman" w:cs="Times New Roman" w:hint="eastAsia"/>
                <w:kern w:val="0"/>
                <w:sz w:val="24"/>
                <w:szCs w:val="20"/>
              </w:rPr>
              <w:t>委员会公章）</w:t>
            </w:r>
          </w:p>
          <w:p w:rsidR="0063782E" w:rsidRDefault="008E44F4">
            <w:pPr>
              <w:spacing w:line="360" w:lineRule="auto"/>
              <w:jc w:val="right"/>
              <w:rPr>
                <w:rFonts w:ascii="Times New Roman" w:hAnsi="Times New Roman" w:cs="Times New Roman"/>
                <w:kern w:val="0"/>
                <w:sz w:val="24"/>
                <w:szCs w:val="20"/>
              </w:rPr>
            </w:pP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年</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月</w:t>
            </w:r>
            <w:r>
              <w:rPr>
                <w:rFonts w:ascii="Times New Roman" w:hAnsi="Times New Roman" w:cs="Times New Roman" w:hint="eastAsia"/>
                <w:kern w:val="0"/>
                <w:sz w:val="24"/>
                <w:szCs w:val="20"/>
              </w:rPr>
              <w:t xml:space="preserve">     </w:t>
            </w:r>
            <w:r>
              <w:rPr>
                <w:rFonts w:ascii="Times New Roman" w:hAnsi="Times New Roman" w:cs="Times New Roman" w:hint="eastAsia"/>
                <w:kern w:val="0"/>
                <w:sz w:val="24"/>
                <w:szCs w:val="20"/>
              </w:rPr>
              <w:t>日</w:t>
            </w:r>
          </w:p>
        </w:tc>
      </w:tr>
    </w:tbl>
    <w:p w:rsidR="0063782E" w:rsidRDefault="0063782E">
      <w:pPr>
        <w:spacing w:line="360" w:lineRule="auto"/>
        <w:ind w:firstLineChars="200" w:firstLine="482"/>
        <w:jc w:val="left"/>
        <w:rPr>
          <w:rFonts w:asciiTheme="minorEastAsia" w:hAnsiTheme="minorEastAsia" w:cstheme="minorEastAsia"/>
          <w:b/>
          <w:bCs/>
          <w:sz w:val="24"/>
          <w:szCs w:val="24"/>
        </w:rPr>
        <w:sectPr w:rsidR="0063782E">
          <w:pgSz w:w="11906" w:h="16838"/>
          <w:pgMar w:top="1440" w:right="1800" w:bottom="1440" w:left="1800" w:header="851" w:footer="992" w:gutter="0"/>
          <w:cols w:space="425"/>
          <w:docGrid w:type="lines" w:linePitch="312"/>
        </w:sectPr>
      </w:pPr>
    </w:p>
    <w:p w:rsidR="0063782E" w:rsidRDefault="008E44F4">
      <w:pPr>
        <w:spacing w:line="360" w:lineRule="auto"/>
        <w:ind w:firstLineChars="200" w:firstLine="482"/>
        <w:jc w:val="left"/>
        <w:outlineLvl w:val="0"/>
        <w:rPr>
          <w:rFonts w:asciiTheme="minorEastAsia" w:hAnsiTheme="minorEastAsia" w:cstheme="minorEastAsia"/>
          <w:b/>
          <w:bCs/>
          <w:sz w:val="24"/>
          <w:szCs w:val="24"/>
        </w:rPr>
      </w:pPr>
      <w:bookmarkStart w:id="29" w:name="_Toc25744"/>
      <w:r>
        <w:rPr>
          <w:rFonts w:asciiTheme="minorEastAsia" w:hAnsiTheme="minorEastAsia" w:cstheme="minorEastAsia" w:hint="eastAsia"/>
          <w:b/>
          <w:bCs/>
          <w:sz w:val="24"/>
          <w:szCs w:val="24"/>
        </w:rPr>
        <w:lastRenderedPageBreak/>
        <w:t>附录2</w:t>
      </w:r>
      <w:bookmarkEnd w:id="29"/>
      <w:r>
        <w:rPr>
          <w:rFonts w:asciiTheme="minorEastAsia" w:hAnsiTheme="minorEastAsia" w:cstheme="minorEastAsia" w:hint="eastAsia"/>
          <w:b/>
          <w:bCs/>
          <w:sz w:val="24"/>
          <w:szCs w:val="24"/>
        </w:rPr>
        <w:t xml:space="preserve"> </w:t>
      </w:r>
    </w:p>
    <w:tbl>
      <w:tblPr>
        <w:tblStyle w:val="ad"/>
        <w:tblW w:w="9215" w:type="dxa"/>
        <w:tblInd w:w="-431" w:type="dxa"/>
        <w:tblLook w:val="04A0" w:firstRow="1" w:lastRow="0" w:firstColumn="1" w:lastColumn="0" w:noHBand="0" w:noVBand="1"/>
      </w:tblPr>
      <w:tblGrid>
        <w:gridCol w:w="2815"/>
        <w:gridCol w:w="1772"/>
        <w:gridCol w:w="2074"/>
        <w:gridCol w:w="2554"/>
      </w:tblGrid>
      <w:tr w:rsidR="0063782E">
        <w:tc>
          <w:tcPr>
            <w:tcW w:w="9215" w:type="dxa"/>
            <w:gridSpan w:val="4"/>
          </w:tcPr>
          <w:p w:rsidR="0063782E" w:rsidRDefault="008E44F4">
            <w:pPr>
              <w:spacing w:line="440" w:lineRule="exact"/>
              <w:jc w:val="center"/>
              <w:rPr>
                <w:rFonts w:ascii="Times New Roman" w:hAnsi="Times New Roman" w:cs="Times New Roman"/>
                <w:b/>
                <w:bCs/>
                <w:sz w:val="28"/>
                <w:szCs w:val="28"/>
              </w:rPr>
            </w:pPr>
            <w:r>
              <w:rPr>
                <w:rFonts w:ascii="黑体" w:eastAsia="黑体" w:hAnsi="黑体" w:cs="黑体" w:hint="eastAsia"/>
                <w:b/>
                <w:sz w:val="28"/>
                <w:szCs w:val="28"/>
              </w:rPr>
              <w:t>湖南外贸职业学院高等学历继续教育</w:t>
            </w:r>
          </w:p>
          <w:p w:rsidR="0063782E" w:rsidRDefault="008E44F4">
            <w:pPr>
              <w:spacing w:line="440" w:lineRule="exact"/>
              <w:jc w:val="center"/>
              <w:rPr>
                <w:rFonts w:ascii="黑体" w:eastAsia="黑体" w:hAnsi="黑体" w:cs="黑体"/>
                <w:b/>
                <w:sz w:val="28"/>
                <w:szCs w:val="28"/>
              </w:rPr>
            </w:pPr>
            <w:r>
              <w:rPr>
                <w:rFonts w:ascii="黑体" w:eastAsia="黑体" w:hAnsi="黑体" w:cs="黑体" w:hint="eastAsia"/>
                <w:b/>
                <w:sz w:val="28"/>
                <w:szCs w:val="28"/>
              </w:rPr>
              <w:t>__________级专业人才培养方案变更审批表</w:t>
            </w:r>
          </w:p>
          <w:p w:rsidR="0063782E" w:rsidRDefault="008E44F4">
            <w:pPr>
              <w:spacing w:beforeLines="50" w:before="156"/>
              <w:jc w:val="center"/>
              <w:rPr>
                <w:rFonts w:ascii="Times New Roman" w:hAnsi="Times New Roman" w:cs="Times New Roman"/>
                <w:kern w:val="0"/>
                <w:sz w:val="28"/>
                <w:szCs w:val="36"/>
              </w:rPr>
            </w:pPr>
            <w:r>
              <w:rPr>
                <w:rFonts w:ascii="Times New Roman" w:hAnsi="Times New Roman" w:cs="Times New Roman" w:hint="eastAsia"/>
                <w:kern w:val="0"/>
                <w:sz w:val="24"/>
                <w:szCs w:val="32"/>
              </w:rPr>
              <w:t xml:space="preserve">20   -20      </w:t>
            </w:r>
            <w:r>
              <w:rPr>
                <w:rFonts w:ascii="Times New Roman" w:hAnsi="Times New Roman" w:cs="Times New Roman" w:hint="eastAsia"/>
                <w:kern w:val="0"/>
                <w:sz w:val="24"/>
                <w:szCs w:val="32"/>
              </w:rPr>
              <w:t>学年</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第</w:t>
            </w:r>
            <w:r>
              <w:rPr>
                <w:rFonts w:ascii="Times New Roman" w:hAnsi="Times New Roman" w:cs="Times New Roman" w:hint="eastAsia"/>
                <w:kern w:val="0"/>
                <w:sz w:val="24"/>
                <w:szCs w:val="32"/>
              </w:rPr>
              <w:t xml:space="preserve">    </w:t>
            </w:r>
            <w:r>
              <w:rPr>
                <w:rFonts w:ascii="Times New Roman" w:hAnsi="Times New Roman" w:cs="Times New Roman" w:hint="eastAsia"/>
                <w:kern w:val="0"/>
                <w:sz w:val="24"/>
                <w:szCs w:val="32"/>
              </w:rPr>
              <w:t>学期</w:t>
            </w:r>
          </w:p>
        </w:tc>
      </w:tr>
      <w:tr w:rsidR="0063782E">
        <w:trPr>
          <w:trHeight w:val="454"/>
        </w:trPr>
        <w:tc>
          <w:tcPr>
            <w:tcW w:w="2815"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申请学院</w:t>
            </w:r>
          </w:p>
        </w:tc>
        <w:tc>
          <w:tcPr>
            <w:tcW w:w="1772" w:type="dxa"/>
            <w:vAlign w:val="center"/>
          </w:tcPr>
          <w:p w:rsidR="0063782E" w:rsidRDefault="0063782E">
            <w:pPr>
              <w:jc w:val="center"/>
              <w:rPr>
                <w:rFonts w:ascii="Times New Roman" w:hAnsi="Times New Roman" w:cs="Times New Roman"/>
                <w:kern w:val="0"/>
                <w:sz w:val="24"/>
                <w:szCs w:val="20"/>
              </w:rPr>
            </w:pPr>
          </w:p>
        </w:tc>
        <w:tc>
          <w:tcPr>
            <w:tcW w:w="2074"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适用年级</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专业</w:t>
            </w:r>
          </w:p>
        </w:tc>
        <w:tc>
          <w:tcPr>
            <w:tcW w:w="2554" w:type="dxa"/>
          </w:tcPr>
          <w:p w:rsidR="0063782E" w:rsidRDefault="0063782E">
            <w:pPr>
              <w:jc w:val="center"/>
              <w:rPr>
                <w:rFonts w:ascii="Times New Roman" w:hAnsi="Times New Roman" w:cs="Times New Roman"/>
                <w:kern w:val="0"/>
                <w:sz w:val="24"/>
                <w:szCs w:val="20"/>
              </w:rPr>
            </w:pPr>
          </w:p>
        </w:tc>
      </w:tr>
      <w:tr w:rsidR="0063782E">
        <w:trPr>
          <w:trHeight w:val="454"/>
        </w:trPr>
        <w:tc>
          <w:tcPr>
            <w:tcW w:w="2815"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申请时间</w:t>
            </w:r>
          </w:p>
        </w:tc>
        <w:tc>
          <w:tcPr>
            <w:tcW w:w="1772" w:type="dxa"/>
            <w:vAlign w:val="center"/>
          </w:tcPr>
          <w:p w:rsidR="0063782E" w:rsidRDefault="0063782E">
            <w:pPr>
              <w:jc w:val="center"/>
              <w:rPr>
                <w:rFonts w:ascii="Times New Roman" w:hAnsi="Times New Roman" w:cs="Times New Roman"/>
                <w:kern w:val="0"/>
                <w:sz w:val="24"/>
                <w:szCs w:val="20"/>
              </w:rPr>
            </w:pPr>
          </w:p>
        </w:tc>
        <w:tc>
          <w:tcPr>
            <w:tcW w:w="2074"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申请执行时间</w:t>
            </w:r>
          </w:p>
        </w:tc>
        <w:tc>
          <w:tcPr>
            <w:tcW w:w="2554" w:type="dxa"/>
          </w:tcPr>
          <w:p w:rsidR="0063782E" w:rsidRDefault="0063782E">
            <w:pPr>
              <w:jc w:val="center"/>
              <w:rPr>
                <w:rFonts w:ascii="Times New Roman" w:hAnsi="Times New Roman" w:cs="Times New Roman"/>
                <w:kern w:val="0"/>
                <w:sz w:val="24"/>
                <w:szCs w:val="20"/>
              </w:rPr>
            </w:pPr>
          </w:p>
        </w:tc>
      </w:tr>
      <w:tr w:rsidR="0063782E">
        <w:trPr>
          <w:trHeight w:val="2268"/>
        </w:trPr>
        <w:tc>
          <w:tcPr>
            <w:tcW w:w="2815" w:type="dxa"/>
            <w:vMerge w:val="restart"/>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人才培养方案</w:t>
            </w:r>
          </w:p>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调整内容</w:t>
            </w:r>
          </w:p>
        </w:tc>
        <w:tc>
          <w:tcPr>
            <w:tcW w:w="6400" w:type="dxa"/>
            <w:gridSpan w:val="3"/>
          </w:tcPr>
          <w:p w:rsidR="0063782E" w:rsidRDefault="008E44F4">
            <w:pPr>
              <w:jc w:val="left"/>
              <w:rPr>
                <w:rFonts w:ascii="Times New Roman" w:hAnsi="Times New Roman" w:cs="Times New Roman"/>
                <w:kern w:val="0"/>
                <w:sz w:val="24"/>
                <w:szCs w:val="20"/>
              </w:rPr>
            </w:pPr>
            <w:r>
              <w:rPr>
                <w:rFonts w:ascii="Times New Roman" w:hAnsi="Times New Roman" w:cs="Times New Roman" w:hint="eastAsia"/>
                <w:kern w:val="0"/>
                <w:sz w:val="24"/>
                <w:szCs w:val="24"/>
              </w:rPr>
              <w:t>原方案</w:t>
            </w:r>
          </w:p>
        </w:tc>
      </w:tr>
      <w:tr w:rsidR="0063782E">
        <w:trPr>
          <w:trHeight w:val="2240"/>
        </w:trPr>
        <w:tc>
          <w:tcPr>
            <w:tcW w:w="2815" w:type="dxa"/>
            <w:vMerge/>
            <w:vAlign w:val="center"/>
          </w:tcPr>
          <w:p w:rsidR="0063782E" w:rsidRDefault="0063782E">
            <w:pPr>
              <w:jc w:val="center"/>
              <w:rPr>
                <w:rFonts w:ascii="Times New Roman" w:hAnsi="Times New Roman" w:cs="Times New Roman"/>
                <w:kern w:val="0"/>
                <w:sz w:val="24"/>
                <w:szCs w:val="20"/>
              </w:rPr>
            </w:pPr>
          </w:p>
        </w:tc>
        <w:tc>
          <w:tcPr>
            <w:tcW w:w="6400" w:type="dxa"/>
            <w:gridSpan w:val="3"/>
          </w:tcPr>
          <w:p w:rsidR="0063782E" w:rsidRDefault="008E44F4">
            <w:pPr>
              <w:jc w:val="left"/>
              <w:rPr>
                <w:rFonts w:ascii="Times New Roman" w:hAnsi="Times New Roman" w:cs="Times New Roman"/>
                <w:kern w:val="0"/>
                <w:sz w:val="24"/>
                <w:szCs w:val="20"/>
              </w:rPr>
            </w:pPr>
            <w:r>
              <w:rPr>
                <w:rFonts w:ascii="Times New Roman" w:hAnsi="Times New Roman" w:cs="Times New Roman" w:hint="eastAsia"/>
                <w:kern w:val="0"/>
                <w:sz w:val="24"/>
                <w:szCs w:val="24"/>
              </w:rPr>
              <w:t>调整方案</w:t>
            </w:r>
          </w:p>
          <w:p w:rsidR="0063782E" w:rsidRDefault="0063782E">
            <w:pPr>
              <w:jc w:val="left"/>
              <w:rPr>
                <w:rFonts w:ascii="Times New Roman" w:hAnsi="Times New Roman" w:cs="Times New Roman"/>
                <w:kern w:val="0"/>
                <w:sz w:val="24"/>
                <w:szCs w:val="20"/>
              </w:rPr>
            </w:pPr>
          </w:p>
        </w:tc>
      </w:tr>
      <w:tr w:rsidR="0063782E">
        <w:trPr>
          <w:trHeight w:val="1561"/>
        </w:trPr>
        <w:tc>
          <w:tcPr>
            <w:tcW w:w="2815"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调整原因</w:t>
            </w:r>
          </w:p>
        </w:tc>
        <w:tc>
          <w:tcPr>
            <w:tcW w:w="6400" w:type="dxa"/>
            <w:gridSpan w:val="3"/>
          </w:tcPr>
          <w:p w:rsidR="0063782E" w:rsidRDefault="0063782E">
            <w:pPr>
              <w:jc w:val="center"/>
            </w:pPr>
          </w:p>
          <w:p w:rsidR="0063782E" w:rsidRDefault="0063782E">
            <w:pPr>
              <w:pStyle w:val="a0"/>
              <w:jc w:val="right"/>
              <w:rPr>
                <w:rFonts w:ascii="Times New Roman" w:eastAsiaTheme="minorEastAsia" w:hAnsi="Times New Roman" w:cs="Times New Roman"/>
                <w:sz w:val="24"/>
                <w:szCs w:val="24"/>
              </w:rPr>
            </w:pPr>
          </w:p>
          <w:p w:rsidR="0063782E" w:rsidRDefault="0063782E">
            <w:pPr>
              <w:pStyle w:val="a0"/>
              <w:jc w:val="center"/>
              <w:rPr>
                <w:rFonts w:ascii="Times New Roman" w:eastAsiaTheme="minorEastAsia" w:hAnsi="Times New Roman" w:cs="Times New Roman"/>
                <w:sz w:val="24"/>
                <w:szCs w:val="24"/>
              </w:rPr>
            </w:pPr>
          </w:p>
          <w:p w:rsidR="0063782E" w:rsidRDefault="0063782E">
            <w:pPr>
              <w:pStyle w:val="a0"/>
              <w:jc w:val="right"/>
              <w:rPr>
                <w:rFonts w:ascii="Times New Roman" w:hAnsi="Times New Roman" w:cs="Times New Roman"/>
                <w:szCs w:val="36"/>
              </w:rPr>
            </w:pPr>
          </w:p>
        </w:tc>
      </w:tr>
      <w:tr w:rsidR="0063782E">
        <w:trPr>
          <w:trHeight w:val="1541"/>
        </w:trPr>
        <w:tc>
          <w:tcPr>
            <w:tcW w:w="2815"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继续教育学院意见</w:t>
            </w:r>
          </w:p>
        </w:tc>
        <w:tc>
          <w:tcPr>
            <w:tcW w:w="6400" w:type="dxa"/>
            <w:gridSpan w:val="3"/>
          </w:tcPr>
          <w:p w:rsidR="0063782E" w:rsidRDefault="0063782E">
            <w:pPr>
              <w:pStyle w:val="a0"/>
              <w:jc w:val="center"/>
              <w:rPr>
                <w:rFonts w:ascii="Times New Roman" w:eastAsiaTheme="minorEastAsia" w:hAnsi="Times New Roman" w:cs="Times New Roman"/>
                <w:sz w:val="24"/>
                <w:szCs w:val="24"/>
              </w:rPr>
            </w:pPr>
          </w:p>
          <w:p w:rsidR="0063782E" w:rsidRDefault="0063782E">
            <w:pPr>
              <w:pStyle w:val="a0"/>
              <w:jc w:val="center"/>
              <w:rPr>
                <w:rFonts w:ascii="Times New Roman" w:eastAsiaTheme="minorEastAsia" w:hAnsi="Times New Roman" w:cs="Times New Roman"/>
                <w:sz w:val="24"/>
                <w:szCs w:val="24"/>
              </w:rPr>
            </w:pPr>
          </w:p>
          <w:p w:rsidR="0063782E" w:rsidRDefault="0063782E">
            <w:pPr>
              <w:pStyle w:val="a0"/>
              <w:jc w:val="center"/>
              <w:rPr>
                <w:rFonts w:ascii="Times New Roman" w:eastAsiaTheme="minorEastAsia" w:hAnsi="Times New Roman" w:cs="Times New Roman"/>
                <w:sz w:val="24"/>
                <w:szCs w:val="24"/>
              </w:rPr>
            </w:pPr>
          </w:p>
          <w:p w:rsidR="0063782E" w:rsidRDefault="0063782E">
            <w:pPr>
              <w:pStyle w:val="a0"/>
              <w:jc w:val="center"/>
              <w:rPr>
                <w:rFonts w:ascii="Times New Roman" w:eastAsiaTheme="minorEastAsia" w:hAnsi="Times New Roman" w:cs="Times New Roman"/>
                <w:sz w:val="24"/>
                <w:szCs w:val="24"/>
              </w:rPr>
            </w:pPr>
          </w:p>
          <w:p w:rsidR="0063782E" w:rsidRDefault="008E44F4">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rsidR="0063782E" w:rsidRDefault="0063782E">
            <w:pPr>
              <w:jc w:val="center"/>
              <w:rPr>
                <w:rFonts w:ascii="Times New Roman" w:hAnsi="Times New Roman" w:cs="Times New Roman"/>
                <w:kern w:val="0"/>
                <w:sz w:val="24"/>
                <w:szCs w:val="24"/>
              </w:rPr>
            </w:pPr>
          </w:p>
          <w:p w:rsidR="0063782E" w:rsidRDefault="008E44F4">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r w:rsidR="0063782E">
        <w:trPr>
          <w:trHeight w:val="1495"/>
        </w:trPr>
        <w:tc>
          <w:tcPr>
            <w:tcW w:w="2815" w:type="dxa"/>
            <w:vAlign w:val="center"/>
          </w:tcPr>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分管副校长</w:t>
            </w:r>
          </w:p>
          <w:p w:rsidR="0063782E" w:rsidRDefault="008E44F4">
            <w:pPr>
              <w:jc w:val="center"/>
              <w:rPr>
                <w:rFonts w:ascii="Times New Roman" w:hAnsi="Times New Roman" w:cs="Times New Roman"/>
                <w:kern w:val="0"/>
                <w:sz w:val="24"/>
                <w:szCs w:val="20"/>
              </w:rPr>
            </w:pPr>
            <w:r>
              <w:rPr>
                <w:rFonts w:ascii="Times New Roman" w:hAnsi="Times New Roman" w:cs="Times New Roman" w:hint="eastAsia"/>
                <w:kern w:val="0"/>
                <w:sz w:val="24"/>
                <w:szCs w:val="24"/>
              </w:rPr>
              <w:t>意见</w:t>
            </w:r>
          </w:p>
        </w:tc>
        <w:tc>
          <w:tcPr>
            <w:tcW w:w="6400" w:type="dxa"/>
            <w:gridSpan w:val="3"/>
          </w:tcPr>
          <w:p w:rsidR="0063782E" w:rsidRDefault="0063782E">
            <w:pPr>
              <w:pStyle w:val="a0"/>
              <w:jc w:val="center"/>
              <w:rPr>
                <w:rFonts w:ascii="Times New Roman" w:eastAsiaTheme="minorEastAsia" w:hAnsi="Times New Roman" w:cs="Times New Roman"/>
                <w:sz w:val="24"/>
                <w:szCs w:val="24"/>
              </w:rPr>
            </w:pPr>
          </w:p>
          <w:p w:rsidR="0063782E" w:rsidRDefault="0063782E">
            <w:pPr>
              <w:pStyle w:val="a0"/>
              <w:jc w:val="center"/>
              <w:rPr>
                <w:rFonts w:ascii="Times New Roman" w:eastAsiaTheme="minorEastAsia" w:hAnsi="Times New Roman" w:cs="Times New Roman"/>
                <w:sz w:val="24"/>
                <w:szCs w:val="24"/>
              </w:rPr>
            </w:pPr>
          </w:p>
          <w:p w:rsidR="0063782E" w:rsidRDefault="0063782E">
            <w:pPr>
              <w:pStyle w:val="a0"/>
              <w:jc w:val="center"/>
              <w:rPr>
                <w:rFonts w:ascii="Times New Roman" w:eastAsiaTheme="minorEastAsia" w:hAnsi="Times New Roman" w:cs="Times New Roman"/>
                <w:sz w:val="24"/>
                <w:szCs w:val="24"/>
              </w:rPr>
            </w:pPr>
          </w:p>
          <w:p w:rsidR="0063782E" w:rsidRDefault="008E44F4">
            <w:pPr>
              <w:pStyle w:val="a0"/>
              <w:jc w:val="center"/>
              <w:rPr>
                <w:rFonts w:ascii="Times New Roman" w:eastAsiaTheme="minorEastAsia" w:hAnsi="Times New Roman" w:cs="Times New Roman"/>
                <w:sz w:val="24"/>
                <w:szCs w:val="24"/>
              </w:rPr>
            </w:pPr>
            <w:r>
              <w:rPr>
                <w:rFonts w:ascii="Times New Roman" w:eastAsiaTheme="minorEastAsia" w:hAnsi="Times New Roman" w:cs="Times New Roman" w:hint="eastAsia"/>
                <w:sz w:val="24"/>
                <w:szCs w:val="24"/>
              </w:rPr>
              <w:t>签字（章）：</w:t>
            </w:r>
          </w:p>
          <w:p w:rsidR="0063782E" w:rsidRDefault="0063782E">
            <w:pPr>
              <w:jc w:val="center"/>
              <w:rPr>
                <w:rFonts w:ascii="Times New Roman" w:hAnsi="Times New Roman" w:cs="Times New Roman"/>
                <w:kern w:val="0"/>
                <w:sz w:val="24"/>
                <w:szCs w:val="24"/>
              </w:rPr>
            </w:pPr>
          </w:p>
          <w:p w:rsidR="0063782E" w:rsidRDefault="008E44F4">
            <w:pPr>
              <w:jc w:val="right"/>
              <w:rPr>
                <w:rFonts w:ascii="Times New Roman" w:hAnsi="Times New Roman" w:cs="Times New Roman"/>
                <w:kern w:val="0"/>
                <w:sz w:val="28"/>
                <w:szCs w:val="36"/>
              </w:rPr>
            </w:pPr>
            <w:r>
              <w:rPr>
                <w:rFonts w:ascii="Times New Roman" w:hAnsi="Times New Roman" w:cs="Times New Roman" w:hint="eastAsia"/>
                <w:kern w:val="0"/>
                <w:sz w:val="24"/>
                <w:szCs w:val="24"/>
              </w:rPr>
              <w:t>年</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月</w:t>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日</w:t>
            </w:r>
          </w:p>
        </w:tc>
      </w:tr>
    </w:tbl>
    <w:p w:rsidR="0063782E" w:rsidRDefault="008E44F4">
      <w:pPr>
        <w:rPr>
          <w:sz w:val="22"/>
          <w:szCs w:val="24"/>
        </w:rPr>
      </w:pPr>
      <w:r>
        <w:rPr>
          <w:rFonts w:hint="eastAsia"/>
          <w:sz w:val="22"/>
          <w:szCs w:val="24"/>
        </w:rPr>
        <w:t>说明：本表由继续教育学院留存。</w:t>
      </w:r>
    </w:p>
    <w:p w:rsidR="0063782E" w:rsidRDefault="0063782E">
      <w:pPr>
        <w:widowControl/>
        <w:ind w:firstLineChars="200" w:firstLine="560"/>
        <w:jc w:val="left"/>
        <w:rPr>
          <w:rFonts w:ascii="黑体" w:eastAsia="黑体" w:hAnsi="黑体" w:cs="黑体"/>
          <w:sz w:val="28"/>
          <w:szCs w:val="28"/>
        </w:rPr>
      </w:pPr>
    </w:p>
    <w:sectPr w:rsidR="006378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E4F" w:rsidRDefault="00D05E4F">
      <w:r>
        <w:separator/>
      </w:r>
    </w:p>
  </w:endnote>
  <w:endnote w:type="continuationSeparator" w:id="0">
    <w:p w:rsidR="00D05E4F" w:rsidRDefault="00D0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Bahnschrift SemiLight SemiConde">
    <w:charset w:val="00"/>
    <w:family w:val="swiss"/>
    <w:pitch w:val="default"/>
    <w:sig w:usb0="00000000" w:usb1="00000000"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49" w:rsidRDefault="00D966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526613"/>
      <w:docPartObj>
        <w:docPartGallery w:val="Page Numbers (Bottom of Page)"/>
        <w:docPartUnique/>
      </w:docPartObj>
    </w:sdtPr>
    <w:sdtContent>
      <w:p w:rsidR="00B87EB6" w:rsidRDefault="00B87EB6">
        <w:pPr>
          <w:pStyle w:val="a7"/>
          <w:jc w:val="center"/>
        </w:pPr>
        <w:r>
          <w:fldChar w:fldCharType="begin"/>
        </w:r>
        <w:r>
          <w:instrText>PAGE   \* MERGEFORMAT</w:instrText>
        </w:r>
        <w:r>
          <w:fldChar w:fldCharType="separate"/>
        </w:r>
        <w:r>
          <w:rPr>
            <w:lang w:val="zh-CN"/>
          </w:rPr>
          <w:t>2</w:t>
        </w:r>
        <w:r>
          <w:fldChar w:fldCharType="end"/>
        </w:r>
      </w:p>
    </w:sdtContent>
  </w:sdt>
  <w:p w:rsidR="00D96649" w:rsidRDefault="00D966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E4F" w:rsidRDefault="00D05E4F">
      <w:r>
        <w:separator/>
      </w:r>
    </w:p>
  </w:footnote>
  <w:footnote w:type="continuationSeparator" w:id="0">
    <w:p w:rsidR="00D05E4F" w:rsidRDefault="00D05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49" w:rsidRDefault="00D9664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649" w:rsidRDefault="00D96649">
    <w:pPr>
      <w:pStyle w:val="a9"/>
      <w:pBdr>
        <w:bottom w:val="single" w:sz="4" w:space="1" w:color="auto"/>
      </w:pBdr>
      <w:spacing w:beforeLines="50" w:before="120"/>
    </w:pPr>
    <w:r>
      <w:rPr>
        <w:rFonts w:ascii="宋体" w:hAnsi="宋体" w:cs="宋体"/>
        <w:noProof/>
        <w:kern w:val="0"/>
        <w:sz w:val="24"/>
      </w:rPr>
      <w:drawing>
        <wp:anchor distT="0" distB="0" distL="0" distR="0" simplePos="0" relativeHeight="251662336" behindDoc="1" locked="0" layoutInCell="1" allowOverlap="1">
          <wp:simplePos x="0" y="0"/>
          <wp:positionH relativeFrom="column">
            <wp:posOffset>258445</wp:posOffset>
          </wp:positionH>
          <wp:positionV relativeFrom="paragraph">
            <wp:posOffset>43180</wp:posOffset>
          </wp:positionV>
          <wp:extent cx="716280" cy="153035"/>
          <wp:effectExtent l="0" t="0" r="33020" b="37465"/>
          <wp:wrapTight wrapText="bothSides">
            <wp:wrapPolygon edited="0">
              <wp:start x="0" y="0"/>
              <wp:lineTo x="0" y="19718"/>
              <wp:lineTo x="21064" y="19718"/>
              <wp:lineTo x="21064"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16280" cy="153035"/>
                  </a:xfrm>
                  <a:prstGeom prst="rect">
                    <a:avLst/>
                  </a:prstGeom>
                  <a:noFill/>
                  <a:ln>
                    <a:noFill/>
                  </a:ln>
                </pic:spPr>
              </pic:pic>
            </a:graphicData>
          </a:graphic>
        </wp:anchor>
      </w:drawing>
    </w:r>
    <w:r>
      <w:rPr>
        <w:rFonts w:ascii="黑体" w:eastAsia="黑体" w:hAnsi="黑体" w:cs="黑体" w:hint="eastAsia"/>
        <w:noProof/>
        <w:sz w:val="56"/>
        <w:szCs w:val="96"/>
      </w:rPr>
      <w:drawing>
        <wp:anchor distT="0" distB="0" distL="114300" distR="114300" simplePos="0" relativeHeight="251663360" behindDoc="0" locked="0" layoutInCell="1" allowOverlap="1">
          <wp:simplePos x="0" y="0"/>
          <wp:positionH relativeFrom="column">
            <wp:posOffset>52070</wp:posOffset>
          </wp:positionH>
          <wp:positionV relativeFrom="paragraph">
            <wp:posOffset>34290</wp:posOffset>
          </wp:positionV>
          <wp:extent cx="172085" cy="172085"/>
          <wp:effectExtent l="0" t="0" r="5715" b="5715"/>
          <wp:wrapSquare wrapText="bothSides"/>
          <wp:docPr id="6" name="图片 6" descr="学校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校logo1"/>
                  <pic:cNvPicPr>
                    <a:picLocks noChangeAspect="1"/>
                  </pic:cNvPicPr>
                </pic:nvPicPr>
                <pic:blipFill>
                  <a:blip r:embed="rId2"/>
                  <a:stretch>
                    <a:fillRect/>
                  </a:stretch>
                </pic:blipFill>
                <pic:spPr>
                  <a:xfrm>
                    <a:off x="0" y="0"/>
                    <a:ext cx="172085" cy="172085"/>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96649" w:rsidRDefault="00D96649">
                          <w:pPr>
                            <w:pStyle w:val="a9"/>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fXBYQIAAAoFAAAOAAAAZHJzL2Uyb0RvYy54bWysVE1uEzEU3iNxB8t7OmlRqy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95eTw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Fvd9cFhAgAACgUAAA4AAAAAAAAAAAAAAAAALgIAAGRycy9lMm9Eb2MueG1s&#10;UEsBAi0AFAAGAAgAAAAhAHGq0bnXAAAABQEAAA8AAAAAAAAAAAAAAAAAuwQAAGRycy9kb3ducmV2&#10;LnhtbFBLBQYAAAAABAAEAPMAAAC/BQAAAAA=&#10;" filled="f" stroked="f" strokeweight=".5pt">
              <v:textbox style="mso-fit-shape-to-text:t" inset="0,0,0,0">
                <w:txbxContent>
                  <w:p w:rsidR="00D96649" w:rsidRDefault="00D96649">
                    <w:pPr>
                      <w:pStyle w:val="a9"/>
                    </w:pP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NlY2UyMTYzMWNjN2U4MWUzZDlkMGU5ZDc0NTY0YTEifQ=="/>
  </w:docVars>
  <w:rsids>
    <w:rsidRoot w:val="2A2659A3"/>
    <w:rsid w:val="00011415"/>
    <w:rsid w:val="0006019B"/>
    <w:rsid w:val="00083C12"/>
    <w:rsid w:val="00086FBE"/>
    <w:rsid w:val="000A17CA"/>
    <w:rsid w:val="000B7FC6"/>
    <w:rsid w:val="000D66C4"/>
    <w:rsid w:val="0010608B"/>
    <w:rsid w:val="001724F5"/>
    <w:rsid w:val="0017454B"/>
    <w:rsid w:val="00181FA4"/>
    <w:rsid w:val="00195D38"/>
    <w:rsid w:val="001E1351"/>
    <w:rsid w:val="0021429C"/>
    <w:rsid w:val="00223AAA"/>
    <w:rsid w:val="002817C5"/>
    <w:rsid w:val="0029096F"/>
    <w:rsid w:val="002950EF"/>
    <w:rsid w:val="002A4ACE"/>
    <w:rsid w:val="002A781D"/>
    <w:rsid w:val="0031380D"/>
    <w:rsid w:val="00325B71"/>
    <w:rsid w:val="00325F09"/>
    <w:rsid w:val="00330141"/>
    <w:rsid w:val="00331371"/>
    <w:rsid w:val="00337026"/>
    <w:rsid w:val="00354662"/>
    <w:rsid w:val="00362D09"/>
    <w:rsid w:val="00365950"/>
    <w:rsid w:val="00374D81"/>
    <w:rsid w:val="00385C31"/>
    <w:rsid w:val="003B2576"/>
    <w:rsid w:val="003C70EC"/>
    <w:rsid w:val="003D13F2"/>
    <w:rsid w:val="003D6D00"/>
    <w:rsid w:val="003E0144"/>
    <w:rsid w:val="003E601A"/>
    <w:rsid w:val="003F115F"/>
    <w:rsid w:val="003F74B1"/>
    <w:rsid w:val="0040294D"/>
    <w:rsid w:val="004057C4"/>
    <w:rsid w:val="0040798C"/>
    <w:rsid w:val="0042431C"/>
    <w:rsid w:val="00432F60"/>
    <w:rsid w:val="005210E2"/>
    <w:rsid w:val="00541E9B"/>
    <w:rsid w:val="005731A0"/>
    <w:rsid w:val="00575C35"/>
    <w:rsid w:val="005D096A"/>
    <w:rsid w:val="005F00DD"/>
    <w:rsid w:val="005F1BF2"/>
    <w:rsid w:val="00612DA5"/>
    <w:rsid w:val="0063782E"/>
    <w:rsid w:val="006479C3"/>
    <w:rsid w:val="007102A9"/>
    <w:rsid w:val="00746F12"/>
    <w:rsid w:val="00750BF0"/>
    <w:rsid w:val="0076787E"/>
    <w:rsid w:val="00767F8A"/>
    <w:rsid w:val="00790C18"/>
    <w:rsid w:val="00793CE5"/>
    <w:rsid w:val="00806593"/>
    <w:rsid w:val="00823B40"/>
    <w:rsid w:val="008B10F4"/>
    <w:rsid w:val="008B2442"/>
    <w:rsid w:val="008C2F5C"/>
    <w:rsid w:val="008C7508"/>
    <w:rsid w:val="008E44F4"/>
    <w:rsid w:val="008F5B51"/>
    <w:rsid w:val="00900ECC"/>
    <w:rsid w:val="00906385"/>
    <w:rsid w:val="009209B6"/>
    <w:rsid w:val="00956765"/>
    <w:rsid w:val="00970211"/>
    <w:rsid w:val="00981DA0"/>
    <w:rsid w:val="00994B59"/>
    <w:rsid w:val="00995AE5"/>
    <w:rsid w:val="009D0886"/>
    <w:rsid w:val="009E62C7"/>
    <w:rsid w:val="009F50A6"/>
    <w:rsid w:val="00A00E6C"/>
    <w:rsid w:val="00A05DCA"/>
    <w:rsid w:val="00A10451"/>
    <w:rsid w:val="00A43F23"/>
    <w:rsid w:val="00A538F3"/>
    <w:rsid w:val="00A550DC"/>
    <w:rsid w:val="00A56413"/>
    <w:rsid w:val="00A91B1F"/>
    <w:rsid w:val="00AD258E"/>
    <w:rsid w:val="00B129F7"/>
    <w:rsid w:val="00B552D7"/>
    <w:rsid w:val="00B87EB6"/>
    <w:rsid w:val="00BA24D8"/>
    <w:rsid w:val="00BD7B99"/>
    <w:rsid w:val="00BE174B"/>
    <w:rsid w:val="00BE7243"/>
    <w:rsid w:val="00C3447A"/>
    <w:rsid w:val="00C56446"/>
    <w:rsid w:val="00C838EB"/>
    <w:rsid w:val="00CD600F"/>
    <w:rsid w:val="00CE06B1"/>
    <w:rsid w:val="00D05E4F"/>
    <w:rsid w:val="00D73EBE"/>
    <w:rsid w:val="00D8198C"/>
    <w:rsid w:val="00D83D4E"/>
    <w:rsid w:val="00D96649"/>
    <w:rsid w:val="00DE10BF"/>
    <w:rsid w:val="00E00FE3"/>
    <w:rsid w:val="00E13DB4"/>
    <w:rsid w:val="00E411B2"/>
    <w:rsid w:val="00E42D7B"/>
    <w:rsid w:val="00E500DD"/>
    <w:rsid w:val="00E632E1"/>
    <w:rsid w:val="00E742C7"/>
    <w:rsid w:val="00E83044"/>
    <w:rsid w:val="00E83AFC"/>
    <w:rsid w:val="00E87A9C"/>
    <w:rsid w:val="00E93ADA"/>
    <w:rsid w:val="00E942B3"/>
    <w:rsid w:val="00EC5849"/>
    <w:rsid w:val="00EC5AB2"/>
    <w:rsid w:val="00EE0F65"/>
    <w:rsid w:val="00EF2534"/>
    <w:rsid w:val="00EF61A9"/>
    <w:rsid w:val="00F27BC8"/>
    <w:rsid w:val="00F31406"/>
    <w:rsid w:val="00F42CBA"/>
    <w:rsid w:val="00F669A2"/>
    <w:rsid w:val="00F911E5"/>
    <w:rsid w:val="00F93D44"/>
    <w:rsid w:val="00F94BBA"/>
    <w:rsid w:val="00F97113"/>
    <w:rsid w:val="00F9734A"/>
    <w:rsid w:val="00FA568C"/>
    <w:rsid w:val="00FB1BB0"/>
    <w:rsid w:val="00FB6F76"/>
    <w:rsid w:val="00FC1511"/>
    <w:rsid w:val="01FB0577"/>
    <w:rsid w:val="028A2F7D"/>
    <w:rsid w:val="0453101B"/>
    <w:rsid w:val="04910D1F"/>
    <w:rsid w:val="04A10F62"/>
    <w:rsid w:val="05776166"/>
    <w:rsid w:val="0623601E"/>
    <w:rsid w:val="068E7BAB"/>
    <w:rsid w:val="08222E95"/>
    <w:rsid w:val="084E7652"/>
    <w:rsid w:val="09A92667"/>
    <w:rsid w:val="0A00672A"/>
    <w:rsid w:val="0AF142C5"/>
    <w:rsid w:val="0C4A1EDF"/>
    <w:rsid w:val="0C7927C4"/>
    <w:rsid w:val="0CDB347F"/>
    <w:rsid w:val="0DB735A4"/>
    <w:rsid w:val="0E66491E"/>
    <w:rsid w:val="112C24FB"/>
    <w:rsid w:val="13012F67"/>
    <w:rsid w:val="136A730B"/>
    <w:rsid w:val="151C63E2"/>
    <w:rsid w:val="178A7F7B"/>
    <w:rsid w:val="17A54DB5"/>
    <w:rsid w:val="19AA7464"/>
    <w:rsid w:val="1DC1221D"/>
    <w:rsid w:val="1F6B68E4"/>
    <w:rsid w:val="20A91472"/>
    <w:rsid w:val="215407E3"/>
    <w:rsid w:val="21F726B1"/>
    <w:rsid w:val="2309269C"/>
    <w:rsid w:val="23580F2E"/>
    <w:rsid w:val="237815D0"/>
    <w:rsid w:val="248C5333"/>
    <w:rsid w:val="257C53A7"/>
    <w:rsid w:val="25983863"/>
    <w:rsid w:val="2610789E"/>
    <w:rsid w:val="262D48F3"/>
    <w:rsid w:val="26AC3A6A"/>
    <w:rsid w:val="26B91CE3"/>
    <w:rsid w:val="297A7E50"/>
    <w:rsid w:val="2A2659A3"/>
    <w:rsid w:val="2D594B7A"/>
    <w:rsid w:val="2DEA131C"/>
    <w:rsid w:val="2EC278B8"/>
    <w:rsid w:val="2F8A06C1"/>
    <w:rsid w:val="303F594F"/>
    <w:rsid w:val="30903209"/>
    <w:rsid w:val="325154C6"/>
    <w:rsid w:val="339733AC"/>
    <w:rsid w:val="33B95A18"/>
    <w:rsid w:val="33F702EF"/>
    <w:rsid w:val="35273EFA"/>
    <w:rsid w:val="353F1F4D"/>
    <w:rsid w:val="35944047"/>
    <w:rsid w:val="3676199F"/>
    <w:rsid w:val="3720190B"/>
    <w:rsid w:val="37D50947"/>
    <w:rsid w:val="38D26C34"/>
    <w:rsid w:val="39BA1BA2"/>
    <w:rsid w:val="3ADB2718"/>
    <w:rsid w:val="3BE23632"/>
    <w:rsid w:val="3C123F18"/>
    <w:rsid w:val="3CF17FD1"/>
    <w:rsid w:val="3D6469F5"/>
    <w:rsid w:val="3E95498C"/>
    <w:rsid w:val="3F5605BF"/>
    <w:rsid w:val="40A13ABC"/>
    <w:rsid w:val="42C63BF7"/>
    <w:rsid w:val="435C3CCA"/>
    <w:rsid w:val="43ED0DC6"/>
    <w:rsid w:val="455455A1"/>
    <w:rsid w:val="4588349D"/>
    <w:rsid w:val="45D643F0"/>
    <w:rsid w:val="4629258A"/>
    <w:rsid w:val="476475F1"/>
    <w:rsid w:val="47797541"/>
    <w:rsid w:val="497F07F9"/>
    <w:rsid w:val="4A4C6847"/>
    <w:rsid w:val="4D07114B"/>
    <w:rsid w:val="4E127DA7"/>
    <w:rsid w:val="4EBE3A8B"/>
    <w:rsid w:val="4F247D92"/>
    <w:rsid w:val="4FD23C92"/>
    <w:rsid w:val="50212524"/>
    <w:rsid w:val="51600E2A"/>
    <w:rsid w:val="52057DB0"/>
    <w:rsid w:val="554A7E27"/>
    <w:rsid w:val="557B26D6"/>
    <w:rsid w:val="55CB540B"/>
    <w:rsid w:val="56066443"/>
    <w:rsid w:val="57BB500C"/>
    <w:rsid w:val="583F4EFF"/>
    <w:rsid w:val="5A04713E"/>
    <w:rsid w:val="5C2A2760"/>
    <w:rsid w:val="5D972077"/>
    <w:rsid w:val="5FB40CBE"/>
    <w:rsid w:val="62E25B42"/>
    <w:rsid w:val="639C3618"/>
    <w:rsid w:val="641937E6"/>
    <w:rsid w:val="64D6752F"/>
    <w:rsid w:val="64E77440"/>
    <w:rsid w:val="66805A03"/>
    <w:rsid w:val="677D2D48"/>
    <w:rsid w:val="67A94E81"/>
    <w:rsid w:val="695E4B53"/>
    <w:rsid w:val="699D6C67"/>
    <w:rsid w:val="6A546FB7"/>
    <w:rsid w:val="6AE0505D"/>
    <w:rsid w:val="6AFC79BD"/>
    <w:rsid w:val="6C360CAD"/>
    <w:rsid w:val="6CBA368C"/>
    <w:rsid w:val="6FDB2297"/>
    <w:rsid w:val="70E231B1"/>
    <w:rsid w:val="71213CDA"/>
    <w:rsid w:val="71D40D4C"/>
    <w:rsid w:val="732735D2"/>
    <w:rsid w:val="74424740"/>
    <w:rsid w:val="74A94712"/>
    <w:rsid w:val="74C50E20"/>
    <w:rsid w:val="76487F5B"/>
    <w:rsid w:val="76D637B8"/>
    <w:rsid w:val="797D616D"/>
    <w:rsid w:val="799A6D1F"/>
    <w:rsid w:val="7A1268B5"/>
    <w:rsid w:val="7C3155C5"/>
    <w:rsid w:val="7C4F3DF1"/>
    <w:rsid w:val="7C7575D0"/>
    <w:rsid w:val="7E70004F"/>
    <w:rsid w:val="7EC363D0"/>
    <w:rsid w:val="7F930498"/>
    <w:rsid w:val="7F9E2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C6DACED"/>
  <w15:docId w15:val="{B9E4B021-1CA4-467A-BB18-C8540AE3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Normal Indent" w:uiPriority="99" w:unhideWhenUsed="1" w:qFormat="1"/>
    <w:lsdException w:name="annotation text" w:qFormat="1"/>
    <w:lsdException w:name="header" w:uiPriority="99"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1"/>
    <w:qFormat/>
    <w:pPr>
      <w:autoSpaceDE w:val="0"/>
      <w:autoSpaceDN w:val="0"/>
      <w:ind w:left="120"/>
      <w:jc w:val="left"/>
    </w:pPr>
    <w:rPr>
      <w:rFonts w:ascii="宋体" w:eastAsia="宋体" w:hAnsi="宋体" w:cs="宋体"/>
      <w:kern w:val="0"/>
      <w:sz w:val="28"/>
      <w:szCs w:val="28"/>
    </w:rPr>
  </w:style>
  <w:style w:type="paragraph" w:styleId="a5">
    <w:name w:val="Normal Indent"/>
    <w:basedOn w:val="a"/>
    <w:uiPriority w:val="99"/>
    <w:unhideWhenUsed/>
    <w:qFormat/>
    <w:pPr>
      <w:ind w:firstLineChars="200" w:firstLine="420"/>
    </w:pPr>
    <w:rPr>
      <w:rFonts w:ascii="Times New Roman" w:hAnsi="Times New Roman"/>
      <w:kern w:val="0"/>
      <w:sz w:val="20"/>
    </w:rPr>
  </w:style>
  <w:style w:type="paragraph" w:styleId="a6">
    <w:name w:val="annotation text"/>
    <w:basedOn w:val="a"/>
    <w:qFormat/>
    <w:pPr>
      <w:jc w:val="left"/>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b">
    <w:name w:val="Title"/>
    <w:basedOn w:val="a"/>
    <w:next w:val="a"/>
    <w:link w:val="ac"/>
    <w:qFormat/>
    <w:pPr>
      <w:spacing w:beforeLines="100" w:afterLines="100" w:line="440" w:lineRule="exact"/>
      <w:ind w:firstLineChars="200" w:firstLine="480"/>
      <w:jc w:val="center"/>
      <w:outlineLvl w:val="0"/>
    </w:pPr>
    <w:rPr>
      <w:rFonts w:ascii="Cambria" w:eastAsia="宋体" w:hAnsi="Cambria" w:cs="Times New Roman"/>
      <w:b/>
      <w:bCs/>
      <w:sz w:val="30"/>
      <w:szCs w:val="32"/>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qFormat/>
    <w:rPr>
      <w:color w:val="0000FF"/>
      <w:u w:val="single"/>
    </w:rPr>
  </w:style>
  <w:style w:type="paragraph" w:customStyle="1" w:styleId="Other1">
    <w:name w:val="Other|1"/>
    <w:basedOn w:val="a"/>
    <w:qFormat/>
    <w:pPr>
      <w:spacing w:line="338" w:lineRule="auto"/>
      <w:ind w:firstLineChars="200" w:firstLine="400"/>
    </w:pPr>
    <w:rPr>
      <w:rFonts w:ascii="MingLiU" w:eastAsia="MingLiU" w:hAnsi="MingLiU" w:cs="MingLiU"/>
      <w:sz w:val="20"/>
      <w:szCs w:val="20"/>
      <w:lang w:val="zh-TW" w:eastAsia="zh-TW" w:bidi="zh-TW"/>
    </w:rPr>
  </w:style>
  <w:style w:type="table" w:customStyle="1" w:styleId="1">
    <w:name w:val="网格型1"/>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TableParagraph">
    <w:name w:val="Table Paragraph"/>
    <w:basedOn w:val="a"/>
    <w:qFormat/>
    <w:rPr>
      <w:rFonts w:ascii="Times New Roman" w:eastAsia="宋体" w:hAnsi="Times New Roman" w:cs="Times New Roman"/>
    </w:rPr>
  </w:style>
  <w:style w:type="character" w:customStyle="1" w:styleId="a4">
    <w:name w:val="正文文本 字符"/>
    <w:link w:val="a0"/>
    <w:qFormat/>
    <w:rPr>
      <w:rFonts w:ascii="宋体" w:hAnsi="宋体" w:cs="宋体"/>
      <w:sz w:val="28"/>
      <w:szCs w:val="28"/>
    </w:rPr>
  </w:style>
  <w:style w:type="character" w:customStyle="1" w:styleId="ac">
    <w:name w:val="标题 字符"/>
    <w:basedOn w:val="a1"/>
    <w:link w:val="ab"/>
    <w:qFormat/>
    <w:rPr>
      <w:rFonts w:ascii="Cambria" w:hAnsi="Cambria"/>
      <w:b/>
      <w:bCs/>
      <w:kern w:val="2"/>
      <w:sz w:val="30"/>
      <w:szCs w:val="32"/>
    </w:rPr>
  </w:style>
  <w:style w:type="character" w:customStyle="1" w:styleId="aa">
    <w:name w:val="页眉 字符"/>
    <w:basedOn w:val="a1"/>
    <w:link w:val="a9"/>
    <w:uiPriority w:val="99"/>
    <w:rsid w:val="00A00E6C"/>
    <w:rPr>
      <w:rFonts w:asciiTheme="minorHAnsi" w:eastAsiaTheme="minorEastAsia" w:hAnsiTheme="minorHAnsi" w:cstheme="minorBidi"/>
      <w:kern w:val="2"/>
      <w:sz w:val="18"/>
      <w:szCs w:val="22"/>
    </w:rPr>
  </w:style>
  <w:style w:type="character" w:customStyle="1" w:styleId="a8">
    <w:name w:val="页脚 字符"/>
    <w:basedOn w:val="a1"/>
    <w:link w:val="a7"/>
    <w:uiPriority w:val="99"/>
    <w:rsid w:val="00B87EB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4E69A3-2CCD-4F83-B5C1-F7D669965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32</Pages>
  <Words>4238</Words>
  <Characters>24157</Characters>
  <Application>Microsoft Office Word</Application>
  <DocSecurity>0</DocSecurity>
  <Lines>201</Lines>
  <Paragraphs>56</Paragraphs>
  <ScaleCrop>false</ScaleCrop>
  <Company/>
  <LinksUpToDate>false</LinksUpToDate>
  <CharactersWithSpaces>28339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97</cp:revision>
  <dcterms:created xsi:type="dcterms:W3CDTF">2023-02-06T04:10:00Z</dcterms:created>
  <dcterms:modified xsi:type="dcterms:W3CDTF">2023-04-25T15:53:00Z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A147172F76C14DFE88ED581018D2DDAD</vt:lpwstr>
  </property>
</Properties>
</file>