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年湖南省教育厅科学研究项目院内初审通过</w:t>
      </w:r>
      <w:r>
        <w:rPr>
          <w:rFonts w:hint="eastAsia"/>
          <w:b/>
          <w:bCs/>
          <w:sz w:val="32"/>
          <w:szCs w:val="32"/>
          <w:lang w:val="en-US" w:eastAsia="zh-CN"/>
        </w:rPr>
        <w:t>名单</w:t>
      </w:r>
      <w:r>
        <w:rPr>
          <w:rFonts w:hint="eastAsia"/>
          <w:b/>
          <w:bCs/>
          <w:sz w:val="32"/>
          <w:szCs w:val="32"/>
        </w:rPr>
        <w:t>公示</w:t>
      </w:r>
    </w:p>
    <w:p>
      <w:pPr>
        <w:ind w:firstLine="555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湖南省教育厅科研项目申报工作开展以来，我院教职工踊跃参评，今年我院申报指标为青年项目2个，一般项目9个，院内共有18人申报，学院内已完成材料受理、资格审查、院内外专家评审等程序，现将初审通过的名单予以公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一、一般项目通过名单(共9名）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1、红色家书融入高校思政课教学“七环五步”路径研究（郭昕）；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2、“大思政”工作格局下高职院校理想信念教育常态化制度化研究（王友）；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3、“双循环”战略格局下新媒体营销助力乡村振兴的机制和实施路径研究（高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胜寒）；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4、基于ＯＢＥ理念的高职商务英语口译课程设计与实践研究（喻杭）；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5、基于隐性教育理论的高职院校《大学英语听说》课程思政研究（何佩蓉）；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6、语言经济学视域下高校外语教学服务区域经济发展研究（陈睿）；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7、产教融合视域下高职院校技能型人才“工匠精神”的培养研究（梁伟）；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8、湖湘红色文化资源融入大学生党史教育研究（邓珊）；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9、“元宇宙”视域下企业家精神融入高职院校思政课实践教学研究（余玲芝）。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二、青年项目通过名单（共2名）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lang w:eastAsia="zh-Hans"/>
        </w:rPr>
        <w:t>翻转课堂在</w:t>
      </w:r>
      <w:r>
        <w:rPr>
          <w:rFonts w:hint="eastAsia" w:ascii="宋体" w:hAnsi="宋体" w:cs="宋体"/>
          <w:sz w:val="24"/>
          <w:szCs w:val="24"/>
        </w:rPr>
        <w:t>高职《</w:t>
      </w:r>
      <w:r>
        <w:rPr>
          <w:rFonts w:hint="eastAsia" w:ascii="宋体" w:hAnsi="宋体" w:cs="宋体"/>
          <w:sz w:val="24"/>
          <w:szCs w:val="24"/>
          <w:lang w:eastAsia="zh-Hans"/>
        </w:rPr>
        <w:t>设计</w:t>
      </w:r>
      <w:r>
        <w:rPr>
          <w:rFonts w:hint="eastAsia" w:ascii="宋体" w:hAnsi="宋体" w:cs="宋体"/>
          <w:sz w:val="24"/>
          <w:szCs w:val="24"/>
        </w:rPr>
        <w:t>色彩》</w:t>
      </w:r>
      <w:r>
        <w:rPr>
          <w:rFonts w:hint="eastAsia" w:ascii="宋体" w:hAnsi="宋体" w:cs="宋体"/>
          <w:sz w:val="24"/>
          <w:szCs w:val="24"/>
          <w:lang w:eastAsia="zh-Hans"/>
        </w:rPr>
        <w:t>课程中的教学设计与</w:t>
      </w:r>
      <w:r>
        <w:rPr>
          <w:rFonts w:hint="eastAsia" w:ascii="宋体" w:hAnsi="宋体" w:cs="宋体"/>
          <w:sz w:val="24"/>
          <w:szCs w:val="24"/>
        </w:rPr>
        <w:t>实践研究</w:t>
      </w:r>
      <w:r>
        <w:rPr>
          <w:rFonts w:hint="eastAsia"/>
          <w:color w:val="auto"/>
          <w:sz w:val="24"/>
          <w:szCs w:val="24"/>
          <w:lang w:val="en-US" w:eastAsia="zh-CN"/>
        </w:rPr>
        <w:t>（冯喆）；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基于一带一路战略的我国小语种人才培养体系优化路径与对策研究（李红霞）。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公示时间为3天（即日起至10月21日）。自公示之日起，若对拟初审通过的项目有异议，均可书面向科研处和纪检处提出，并提供必要的证明材料。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</w:t>
      </w:r>
      <w:r>
        <w:rPr>
          <w:rFonts w:hint="eastAsia"/>
          <w:color w:val="auto"/>
          <w:sz w:val="24"/>
          <w:szCs w:val="24"/>
        </w:rPr>
        <w:t>湖南外贸职业学院科研处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24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color w:val="auto"/>
          <w:sz w:val="24"/>
          <w:szCs w:val="24"/>
        </w:rPr>
        <w:t>日</w:t>
      </w:r>
    </w:p>
    <w:p>
      <w:pPr>
        <w:widowControl/>
        <w:jc w:val="both"/>
        <w:rPr>
          <w:rFonts w:hint="default" w:eastAsiaTheme="minorEastAsia"/>
          <w:color w:val="0000FF"/>
          <w:sz w:val="24"/>
          <w:szCs w:val="24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ZjJjYjAyMDU3NmY4ZDg3MzY1OWYzNjY5NjM5YjkifQ=="/>
  </w:docVars>
  <w:rsids>
    <w:rsidRoot w:val="0020151C"/>
    <w:rsid w:val="0020151C"/>
    <w:rsid w:val="002E1131"/>
    <w:rsid w:val="0051679D"/>
    <w:rsid w:val="00790A7E"/>
    <w:rsid w:val="009725C4"/>
    <w:rsid w:val="009A7C98"/>
    <w:rsid w:val="00A54E5B"/>
    <w:rsid w:val="00B31721"/>
    <w:rsid w:val="00E2390C"/>
    <w:rsid w:val="00F82FCA"/>
    <w:rsid w:val="0877453E"/>
    <w:rsid w:val="218908F3"/>
    <w:rsid w:val="28FF085B"/>
    <w:rsid w:val="2C473BDC"/>
    <w:rsid w:val="2D6F62C5"/>
    <w:rsid w:val="2D8A09BE"/>
    <w:rsid w:val="34E44400"/>
    <w:rsid w:val="392A0D1B"/>
    <w:rsid w:val="3D913A02"/>
    <w:rsid w:val="3E1510D6"/>
    <w:rsid w:val="5B637A1A"/>
    <w:rsid w:val="5CE212F8"/>
    <w:rsid w:val="5D5C579B"/>
    <w:rsid w:val="60D17C0E"/>
    <w:rsid w:val="6DA84947"/>
    <w:rsid w:val="7CC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622</Characters>
  <Lines>3</Lines>
  <Paragraphs>1</Paragraphs>
  <TotalTime>7</TotalTime>
  <ScaleCrop>false</ScaleCrop>
  <LinksUpToDate>false</LinksUpToDate>
  <CharactersWithSpaces>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2019-10-26T13:01:00Z</dcterms:created>
  <dc:creator>lenovo</dc:creator>
  <cp:lastModifiedBy>橙子</cp:lastModifiedBy>
  <dcterms:modified xsi:type="dcterms:W3CDTF">2022-10-19T02:24:20Z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B46CB9118DF94120961A2CA46769A0F0</vt:lpwstr>
  </property>
</Properties>
</file>