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湖南外贸职业学院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届毕业生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毕业前补考报名通知</w:t>
      </w:r>
    </w:p>
    <w:p>
      <w:pPr>
        <w:spacing w:line="500" w:lineRule="exac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各二级学院：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届毕业生毕业前补考即将开始，现将具体事宜通知如下：</w:t>
      </w:r>
    </w:p>
    <w:p>
      <w:pPr>
        <w:spacing w:line="50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一、补考对象</w:t>
      </w:r>
    </w:p>
    <w:p>
      <w:pPr>
        <w:spacing w:line="500" w:lineRule="exact"/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湖南外贸职业学院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2022届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毕业生课程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考核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及格的学生。</w:t>
      </w:r>
    </w:p>
    <w:p>
      <w:pPr>
        <w:spacing w:line="5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二、补考组织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（一）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补考报名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i w:val="0"/>
          <w:caps w:val="0"/>
          <w:color w:val="6A6A6A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请各二级学院通知并组织需要进行毕业前补考报名的学生</w:t>
      </w:r>
      <w:r>
        <w:rPr>
          <w:rFonts w:hint="eastAsia" w:ascii="宋体" w:hAnsi="宋体" w:eastAsia="宋体" w:cs="宋体"/>
          <w:i w:val="0"/>
          <w:caps w:val="0"/>
          <w:color w:val="6A6A6A"/>
          <w:spacing w:val="0"/>
          <w:sz w:val="32"/>
          <w:szCs w:val="32"/>
          <w:shd w:val="clear" w:fill="FFFFFF"/>
        </w:rPr>
        <w:t xml:space="preserve">   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请先打开浏览器输入我校官方网址：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instrText xml:space="preserve"> HYPERLINK "http://www.hnwmxy.com/"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http://www.hnwmxy.com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在首页右上方的服务平台中点击正方教务管理系统。 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2.跳转到正方教务管理系统平台，输入学号和密码（初始密码为：身份证后六位。尾号X为大写“X”）登录进去后请按系统提示操作，补录个人信息。   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3.登录到个人界面后，请点击报名申请栏目中的“补考确认”   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4.选择自己需要报考的科目后，点击“确认”完成毕业后补考报名流程。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毕业前补考科目限报</w:t>
      </w:r>
      <w:r>
        <w:rPr>
          <w:rFonts w:hint="eastAsia" w:ascii="宋体" w:hAnsi="宋体" w:cs="宋体"/>
          <w:color w:val="FF0000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门，计算机、英语等级考试补考不计算在内。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（二）补考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时间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2022年5月6日至2022年5月8日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（三）补考缴费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线上缴费时间另行通知。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（四）补考考试时间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考试时间另行通知。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注意事项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）报名截止后，漏报、错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报、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视为自动放弃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该科目的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补考机会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本次补考组织工作时限性较强，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逾期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不允许补报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科目。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FF0000"/>
          <w:sz w:val="32"/>
          <w:szCs w:val="32"/>
          <w:lang w:eastAsia="zh-CN"/>
        </w:rPr>
        <w:t>未按通知要求多报科目，系统会随机删除多报科目。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FF0000"/>
          <w:sz w:val="32"/>
          <w:szCs w:val="32"/>
          <w:lang w:eastAsia="zh-CN"/>
        </w:rPr>
        <w:t>成绩系统中显示缺考的科目，纳入毕业后补考考试中。不纳入毕业前补考考试中。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学生如果对数据信息有疑议的，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通过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PC端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自行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登录湖南外贸职业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院官方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网站http://www.hnwmxy.com/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服务平台栏目中的正方教务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管理系统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中自助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查询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成绩核对。成绩最终结果以正方教务管理系统为准。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spacing w:line="500" w:lineRule="exact"/>
        <w:ind w:firstLine="640" w:firstLineChars="200"/>
        <w:jc w:val="right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湖南外贸职业学院</w:t>
      </w:r>
    </w:p>
    <w:p>
      <w:pPr>
        <w:spacing w:line="500" w:lineRule="exact"/>
        <w:ind w:firstLine="640" w:firstLineChars="200"/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教务处</w:t>
      </w:r>
    </w:p>
    <w:p>
      <w:pPr>
        <w:spacing w:line="500" w:lineRule="exact"/>
        <w:ind w:firstLine="640" w:firstLineChars="200"/>
        <w:jc w:val="righ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2022年5月6日</w:t>
      </w:r>
    </w:p>
    <w:p>
      <w:pPr>
        <w:spacing w:line="500" w:lineRule="exact"/>
        <w:ind w:firstLine="640" w:firstLineChars="200"/>
        <w:jc w:val="righ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jc w:val="left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附：线上补考报名操作说明</w:t>
      </w:r>
    </w:p>
    <w:p>
      <w:pPr>
        <w:spacing w:line="500" w:lineRule="exact"/>
        <w:ind w:firstLine="640" w:firstLineChars="200"/>
        <w:jc w:val="left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</w:p>
    <w:p>
      <w:pPr>
        <w:spacing w:line="500" w:lineRule="exact"/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https://www.hnwmxy.com</w:t>
      </w:r>
      <w:bookmarkStart w:id="0" w:name="_GoBack"/>
      <w:bookmarkEnd w:id="0"/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/xinwenzhongxin/tongzhigonggao/202109138498.html</w:t>
      </w:r>
    </w:p>
    <w:p>
      <w:pPr>
        <w:spacing w:line="240" w:lineRule="auto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 w:ascii="宋体" w:hAnsi="宋体" w:cs="宋体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6012815" cy="9765030"/>
            <wp:effectExtent l="0" t="0" r="6985" b="7620"/>
            <wp:docPr id="1" name="图片 1" descr="新建位图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建位图图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2815" cy="976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MzlkNjUzMjViYmVkMWZjODA4ZmY1NGZhNGY4MjgifQ=="/>
  </w:docVars>
  <w:rsids>
    <w:rsidRoot w:val="00F064A3"/>
    <w:rsid w:val="00006D66"/>
    <w:rsid w:val="00046CC5"/>
    <w:rsid w:val="000E2D5D"/>
    <w:rsid w:val="001C69CC"/>
    <w:rsid w:val="00214B78"/>
    <w:rsid w:val="003252F1"/>
    <w:rsid w:val="00520D7F"/>
    <w:rsid w:val="006C0409"/>
    <w:rsid w:val="008448C9"/>
    <w:rsid w:val="00882908"/>
    <w:rsid w:val="008A2EB0"/>
    <w:rsid w:val="00B364DD"/>
    <w:rsid w:val="00D57C1B"/>
    <w:rsid w:val="00DA1887"/>
    <w:rsid w:val="00E016EF"/>
    <w:rsid w:val="00E57C47"/>
    <w:rsid w:val="00F064A3"/>
    <w:rsid w:val="00F24F84"/>
    <w:rsid w:val="00F6203D"/>
    <w:rsid w:val="00F8437D"/>
    <w:rsid w:val="06B279A2"/>
    <w:rsid w:val="097202F9"/>
    <w:rsid w:val="0B2E5CE7"/>
    <w:rsid w:val="0BED444E"/>
    <w:rsid w:val="131015B2"/>
    <w:rsid w:val="143E07E8"/>
    <w:rsid w:val="24A45DF0"/>
    <w:rsid w:val="2A411721"/>
    <w:rsid w:val="2CB34C48"/>
    <w:rsid w:val="2D9D4050"/>
    <w:rsid w:val="3324727C"/>
    <w:rsid w:val="34DF67A7"/>
    <w:rsid w:val="353B7BFC"/>
    <w:rsid w:val="42446A0B"/>
    <w:rsid w:val="44365700"/>
    <w:rsid w:val="47F30268"/>
    <w:rsid w:val="4F8F3925"/>
    <w:rsid w:val="50514C54"/>
    <w:rsid w:val="53874E47"/>
    <w:rsid w:val="553308D1"/>
    <w:rsid w:val="6E511422"/>
    <w:rsid w:val="72644982"/>
    <w:rsid w:val="740E4DC6"/>
    <w:rsid w:val="76482AE1"/>
    <w:rsid w:val="78C055A0"/>
    <w:rsid w:val="7BF725B2"/>
    <w:rsid w:val="7CE82E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616</Words>
  <Characters>681</Characters>
  <Lines>5</Lines>
  <Paragraphs>1</Paragraphs>
  <TotalTime>14</TotalTime>
  <ScaleCrop>false</ScaleCrop>
  <LinksUpToDate>false</LinksUpToDate>
  <CharactersWithSpaces>733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2017-09-11T06:22:00Z</dcterms:created>
  <dc:creator>微软用户</dc:creator>
  <cp:lastModifiedBy>ty</cp:lastModifiedBy>
  <cp:lastPrinted>2021-05-12T06:21:00Z</cp:lastPrinted>
  <dcterms:modified xsi:type="dcterms:W3CDTF">2022-05-06T01:59:20Z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8E8964DBF7CE449A9CEEB0F7E59F4837</vt:lpwstr>
  </property>
</Properties>
</file>