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</w:rPr>
      </w:pPr>
      <w:bookmarkStart w:id="0" w:name="_GoBack"/>
      <w:bookmarkEnd w:id="0"/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</w:t>
      </w: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湖南外贸职业学院疫情防控期间</w:t>
      </w:r>
      <w:r>
        <w:rPr>
          <w:rFonts w:hint="eastAsia" w:ascii="宋体" w:hAnsi="宋体" w:eastAsia="宋体"/>
          <w:sz w:val="24"/>
          <w:szCs w:val="24"/>
        </w:rPr>
        <w:t>教职工特殊情况出行审批备案表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592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所在部门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出行基本情况</w:t>
            </w:r>
          </w:p>
        </w:tc>
        <w:tc>
          <w:tcPr>
            <w:tcW w:w="6854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（至少应包含出行</w:t>
            </w:r>
            <w:r>
              <w:rPr>
                <w:rFonts w:ascii="宋体" w:hAnsi="宋体" w:eastAsia="宋体"/>
                <w:sz w:val="24"/>
                <w:szCs w:val="24"/>
              </w:rPr>
              <w:t>事由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、同行人员、离长</w:t>
            </w:r>
            <w:r>
              <w:rPr>
                <w:rFonts w:ascii="宋体" w:hAnsi="宋体" w:eastAsia="宋体"/>
                <w:sz w:val="24"/>
                <w:szCs w:val="24"/>
              </w:rPr>
              <w:t>返长时间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、交通工具、目的地是否疫情中高风险地区等）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所在部门审批意见</w:t>
            </w:r>
          </w:p>
        </w:tc>
        <w:tc>
          <w:tcPr>
            <w:tcW w:w="6854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（主要审查出行必要性及是否同意）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后勤处审批意见</w:t>
            </w:r>
          </w:p>
        </w:tc>
        <w:tc>
          <w:tcPr>
            <w:tcW w:w="6854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（主要审查目的地疫情风险等级、出行风险，并进行疫情防控知识教育及是否同意）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所在部门分管校领导意见</w:t>
            </w:r>
          </w:p>
        </w:tc>
        <w:tc>
          <w:tcPr>
            <w:tcW w:w="6854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（是否同意）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6854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r>
        <w:rPr>
          <w:rFonts w:hint="eastAsia" w:ascii="宋体" w:hAnsi="宋体" w:eastAsia="宋体"/>
          <w:sz w:val="24"/>
          <w:szCs w:val="24"/>
        </w:rPr>
        <w:t>（说明：部门负责人需报请党委书记、校长审批；本表一式三份，后勤处、人事处、本部门各存一份）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EDD"/>
    <w:rsid w:val="0006739C"/>
    <w:rsid w:val="00190A61"/>
    <w:rsid w:val="003018A3"/>
    <w:rsid w:val="00685EDD"/>
    <w:rsid w:val="00730949"/>
    <w:rsid w:val="0078471D"/>
    <w:rsid w:val="00796D82"/>
    <w:rsid w:val="008F7BDD"/>
    <w:rsid w:val="00A94D27"/>
    <w:rsid w:val="00AC0AE8"/>
    <w:rsid w:val="00C510F2"/>
    <w:rsid w:val="00E26A1A"/>
    <w:rsid w:val="00F321E3"/>
    <w:rsid w:val="24BD6981"/>
    <w:rsid w:val="24C90617"/>
    <w:rsid w:val="387C73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561</Words>
  <Characters>570</Characters>
  <Lines>4</Lines>
  <Paragraphs>1</Paragraphs>
  <TotalTime>59</TotalTime>
  <ScaleCrop>false</ScaleCrop>
  <LinksUpToDate>false</LinksUpToDate>
  <CharactersWithSpaces>641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2022-03-22T03:28:00Z</dcterms:created>
  <dc:creator>Admin</dc:creator>
  <cp:lastModifiedBy>kiyo</cp:lastModifiedBy>
  <dcterms:modified xsi:type="dcterms:W3CDTF">2022-04-22T01:15:43Z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B9C575AF33AE46A6887438C82F9B3766</vt:lpwstr>
  </property>
</Properties>
</file>